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C5F922" w14:textId="14105675" w:rsidR="009B3E1F" w:rsidRPr="009B3E1F" w:rsidRDefault="002E3C6A" w:rsidP="009B3E1F">
      <w:pPr>
        <w:tabs>
          <w:tab w:val="left" w:pos="567"/>
          <w:tab w:val="left" w:pos="851"/>
        </w:tabs>
        <w:spacing w:after="120" w:line="240" w:lineRule="auto"/>
        <w:ind w:left="284"/>
        <w:jc w:val="center"/>
        <w:rPr>
          <w:rFonts w:ascii="Lato" w:eastAsia="Calibri" w:hAnsi="Lato" w:cs="Calibri"/>
          <w:b/>
          <w:bCs/>
          <w:lang w:val="en-GB"/>
        </w:rPr>
      </w:pPr>
      <w:r w:rsidRPr="002D4905">
        <w:rPr>
          <w:rFonts w:ascii="Lato" w:eastAsia="Calibri" w:hAnsi="Lato" w:cs="Calibri"/>
          <w:b/>
          <w:bCs/>
          <w:lang w:val="en-GB"/>
        </w:rPr>
        <w:t xml:space="preserve">Notification </w:t>
      </w:r>
      <w:r w:rsidR="009B3E1F" w:rsidRPr="009B3E1F">
        <w:rPr>
          <w:rFonts w:ascii="Lato" w:eastAsia="Calibri" w:hAnsi="Lato" w:cs="Calibri"/>
          <w:b/>
          <w:bCs/>
          <w:lang w:val="en-GB"/>
        </w:rPr>
        <w:t>on the processing of personal data in providing access to public information</w:t>
      </w:r>
    </w:p>
    <w:p w14:paraId="68F383A9" w14:textId="6C7A74AB" w:rsidR="009B3E1F" w:rsidRPr="009B3E1F" w:rsidRDefault="009B3E1F" w:rsidP="009B3E1F">
      <w:pPr>
        <w:tabs>
          <w:tab w:val="left" w:pos="567"/>
          <w:tab w:val="left" w:pos="851"/>
        </w:tabs>
        <w:spacing w:after="120" w:line="240" w:lineRule="auto"/>
        <w:ind w:left="284"/>
        <w:jc w:val="both"/>
        <w:rPr>
          <w:rFonts w:ascii="Lato" w:eastAsia="Calibri" w:hAnsi="Lato" w:cs="Calibri"/>
          <w:lang w:val="en-GB"/>
        </w:rPr>
      </w:pPr>
      <w:r w:rsidRPr="009B3E1F">
        <w:rPr>
          <w:rFonts w:ascii="Lato" w:eastAsia="Calibri" w:hAnsi="Lato" w:cs="Calibri"/>
          <w:lang w:val="en-GB"/>
        </w:rPr>
        <w:t xml:space="preserve">Pursuant to Art. 13 sec. 1 and sec. 2 of Regulation (EU) 2016/679 of the European Parliament and of the Council of 27 April 2016 on the protection of individuals with regard to the processing of personal data and on the free movement of such data, and repealing Directive 95/46/EC (general regulation on the protection of data) (Journal of Laws UE L 119 of 04.05.2016, page 1, amended Journal of Laws UE.L 2018 No. 127, item 2), hereinafter referred to as GDPR, I </w:t>
      </w:r>
      <w:r w:rsidR="00701D39">
        <w:rPr>
          <w:rFonts w:ascii="Lato" w:eastAsia="Calibri" w:hAnsi="Lato" w:cs="Calibri"/>
          <w:lang w:val="en-GB"/>
        </w:rPr>
        <w:t xml:space="preserve">would like to </w:t>
      </w:r>
      <w:r w:rsidRPr="009B3E1F">
        <w:rPr>
          <w:rFonts w:ascii="Lato" w:eastAsia="Calibri" w:hAnsi="Lato" w:cs="Calibri"/>
          <w:lang w:val="en-GB"/>
        </w:rPr>
        <w:t xml:space="preserve">inform </w:t>
      </w:r>
      <w:r w:rsidR="007F2544">
        <w:rPr>
          <w:rFonts w:ascii="Lato" w:eastAsia="Calibri" w:hAnsi="Lato" w:cs="Calibri"/>
          <w:lang w:val="en-GB"/>
        </w:rPr>
        <w:t xml:space="preserve">you </w:t>
      </w:r>
      <w:r w:rsidRPr="009B3E1F">
        <w:rPr>
          <w:rFonts w:ascii="Lato" w:eastAsia="Calibri" w:hAnsi="Lato" w:cs="Calibri"/>
          <w:lang w:val="en-GB"/>
        </w:rPr>
        <w:t>that:</w:t>
      </w:r>
    </w:p>
    <w:p w14:paraId="583ED99E" w14:textId="7E2F636D" w:rsidR="0092281B" w:rsidRPr="0092281B" w:rsidRDefault="0092281B" w:rsidP="0092281B">
      <w:pPr>
        <w:pStyle w:val="Akapitzlist"/>
        <w:numPr>
          <w:ilvl w:val="0"/>
          <w:numId w:val="5"/>
        </w:numPr>
        <w:spacing w:after="120" w:line="252" w:lineRule="auto"/>
        <w:jc w:val="both"/>
        <w:rPr>
          <w:rFonts w:ascii="Lato" w:eastAsia="Calibri" w:hAnsi="Lato" w:cs="Calibri"/>
          <w:lang w:val="en-GB"/>
        </w:rPr>
      </w:pPr>
      <w:r w:rsidRPr="0092281B">
        <w:rPr>
          <w:rFonts w:ascii="Lato" w:eastAsia="Calibri" w:hAnsi="Lato" w:cs="Calibri"/>
          <w:lang w:val="en-GB"/>
        </w:rPr>
        <w:t>The administrator of your personal data is the Central Office of Measures.</w:t>
      </w:r>
    </w:p>
    <w:p w14:paraId="7A477297" w14:textId="6FD1A1F3" w:rsidR="0092281B" w:rsidRPr="0092281B" w:rsidRDefault="0092281B" w:rsidP="0092281B">
      <w:pPr>
        <w:pStyle w:val="Akapitzlist"/>
        <w:numPr>
          <w:ilvl w:val="0"/>
          <w:numId w:val="5"/>
        </w:numPr>
        <w:spacing w:after="120" w:line="252" w:lineRule="auto"/>
        <w:jc w:val="both"/>
        <w:rPr>
          <w:rFonts w:ascii="Lato" w:eastAsia="Calibri" w:hAnsi="Lato" w:cs="Calibri"/>
          <w:lang w:val="en-GB"/>
        </w:rPr>
      </w:pPr>
      <w:r w:rsidRPr="0092281B">
        <w:rPr>
          <w:rFonts w:ascii="Lato" w:eastAsia="Calibri" w:hAnsi="Lato" w:cs="Calibri"/>
          <w:lang w:val="en-GB"/>
        </w:rPr>
        <w:t>Contact with the data administrator:</w:t>
      </w:r>
    </w:p>
    <w:p w14:paraId="2203F7BA" w14:textId="77777777" w:rsidR="0092281B" w:rsidRPr="002D4905" w:rsidRDefault="0092281B" w:rsidP="0092281B">
      <w:pPr>
        <w:pStyle w:val="Akapitzlist"/>
        <w:numPr>
          <w:ilvl w:val="0"/>
          <w:numId w:val="3"/>
        </w:numPr>
        <w:spacing w:after="120" w:line="252" w:lineRule="auto"/>
        <w:jc w:val="both"/>
        <w:rPr>
          <w:rFonts w:ascii="Lato" w:eastAsia="Calibri" w:hAnsi="Lato" w:cs="Calibri"/>
          <w:lang w:val="en-GB"/>
        </w:rPr>
      </w:pPr>
      <w:r w:rsidRPr="002D4905">
        <w:rPr>
          <w:rFonts w:ascii="Lato" w:eastAsia="Calibri" w:hAnsi="Lato" w:cs="Calibri"/>
          <w:lang w:val="en-GB"/>
        </w:rPr>
        <w:t>by phone: (22) 581 93 99</w:t>
      </w:r>
    </w:p>
    <w:p w14:paraId="0D437191" w14:textId="0D165DE8" w:rsidR="0092281B" w:rsidRPr="002D4905" w:rsidRDefault="000874FB" w:rsidP="0092281B">
      <w:pPr>
        <w:pStyle w:val="Akapitzlist"/>
        <w:numPr>
          <w:ilvl w:val="0"/>
          <w:numId w:val="3"/>
        </w:numPr>
        <w:spacing w:after="120" w:line="252" w:lineRule="auto"/>
        <w:jc w:val="both"/>
        <w:rPr>
          <w:rFonts w:ascii="Lato" w:eastAsia="Calibri" w:hAnsi="Lato" w:cs="Calibri"/>
          <w:lang w:val="en-GB"/>
        </w:rPr>
      </w:pPr>
      <w:r>
        <w:rPr>
          <w:rFonts w:ascii="Lato" w:eastAsia="Calibri" w:hAnsi="Lato" w:cs="Calibri"/>
          <w:lang w:val="en-GB"/>
        </w:rPr>
        <w:t xml:space="preserve">by </w:t>
      </w:r>
      <w:r w:rsidRPr="002D4905">
        <w:rPr>
          <w:rFonts w:ascii="Lato" w:eastAsia="Calibri" w:hAnsi="Lato" w:cs="Calibri"/>
          <w:lang w:val="en-GB"/>
        </w:rPr>
        <w:t xml:space="preserve">e-mail: </w:t>
      </w:r>
      <w:hyperlink r:id="rId6" w:history="1">
        <w:r w:rsidRPr="008A17D3">
          <w:rPr>
            <w:rStyle w:val="Hipercze"/>
            <w:rFonts w:ascii="Lato" w:eastAsia="Calibri" w:hAnsi="Lato" w:cs="Calibri"/>
            <w:lang w:val="en-GB"/>
          </w:rPr>
          <w:t>gum@gum.gov.pl</w:t>
        </w:r>
      </w:hyperlink>
    </w:p>
    <w:p w14:paraId="6F6876BA" w14:textId="77777777" w:rsidR="0092281B" w:rsidRPr="002D4905" w:rsidRDefault="0092281B" w:rsidP="0092281B">
      <w:pPr>
        <w:pStyle w:val="Akapitzlist"/>
        <w:numPr>
          <w:ilvl w:val="0"/>
          <w:numId w:val="3"/>
        </w:numPr>
        <w:spacing w:after="120" w:line="252" w:lineRule="auto"/>
        <w:jc w:val="both"/>
        <w:rPr>
          <w:rFonts w:ascii="Lato" w:eastAsia="Calibri" w:hAnsi="Lato" w:cs="Calibri"/>
          <w:lang w:val="en-GB"/>
        </w:rPr>
      </w:pPr>
      <w:r>
        <w:rPr>
          <w:rFonts w:ascii="Lato" w:eastAsia="Calibri" w:hAnsi="Lato" w:cs="Calibri"/>
          <w:lang w:val="en-GB"/>
        </w:rPr>
        <w:t>by writing to</w:t>
      </w:r>
      <w:r w:rsidRPr="002D4905">
        <w:rPr>
          <w:rFonts w:ascii="Lato" w:eastAsia="Calibri" w:hAnsi="Lato" w:cs="Calibri"/>
          <w:lang w:val="en-GB"/>
        </w:rPr>
        <w:t>: Central Office of Measures, ul. Elektoralna 2, 00-139 Warsaw.</w:t>
      </w:r>
    </w:p>
    <w:p w14:paraId="159FC079" w14:textId="77777777" w:rsidR="0092281B" w:rsidRPr="00C57071" w:rsidRDefault="0092281B" w:rsidP="0092281B">
      <w:pPr>
        <w:spacing w:after="120" w:line="252" w:lineRule="auto"/>
        <w:ind w:left="284"/>
        <w:jc w:val="both"/>
        <w:rPr>
          <w:rFonts w:ascii="Lato" w:eastAsia="Calibri" w:hAnsi="Lato" w:cs="Calibri"/>
          <w:lang w:val="en-GB"/>
        </w:rPr>
      </w:pPr>
      <w:r w:rsidRPr="00C57071">
        <w:rPr>
          <w:rFonts w:ascii="Lato" w:eastAsia="Calibri" w:hAnsi="Lato" w:cs="Calibri"/>
          <w:lang w:val="en-GB"/>
        </w:rPr>
        <w:t>3. You can contact the Data Protection Officer:</w:t>
      </w:r>
    </w:p>
    <w:p w14:paraId="2CA7A206" w14:textId="77777777" w:rsidR="0092281B" w:rsidRPr="002D4905" w:rsidRDefault="0092281B" w:rsidP="0092281B">
      <w:pPr>
        <w:pStyle w:val="Akapitzlist"/>
        <w:numPr>
          <w:ilvl w:val="0"/>
          <w:numId w:val="4"/>
        </w:numPr>
        <w:spacing w:after="120" w:line="252" w:lineRule="auto"/>
        <w:jc w:val="both"/>
        <w:rPr>
          <w:rFonts w:ascii="Lato" w:eastAsia="Calibri" w:hAnsi="Lato" w:cs="Calibri"/>
        </w:rPr>
      </w:pPr>
      <w:r w:rsidRPr="002D4905">
        <w:rPr>
          <w:rFonts w:ascii="Lato" w:eastAsia="Calibri" w:hAnsi="Lato" w:cs="Calibri"/>
          <w:lang w:val="en-GB"/>
        </w:rPr>
        <w:t xml:space="preserve">by phone: </w:t>
      </w:r>
      <w:r w:rsidRPr="002D4905">
        <w:rPr>
          <w:rFonts w:ascii="Lato" w:eastAsia="Calibri" w:hAnsi="Lato" w:cs="Calibri"/>
        </w:rPr>
        <w:t>(22) 581 94 30</w:t>
      </w:r>
    </w:p>
    <w:p w14:paraId="2C3A6892" w14:textId="77777777" w:rsidR="000874FB" w:rsidRDefault="000874FB" w:rsidP="000874FB">
      <w:pPr>
        <w:pStyle w:val="Akapitzlist"/>
        <w:numPr>
          <w:ilvl w:val="0"/>
          <w:numId w:val="4"/>
        </w:numPr>
        <w:spacing w:after="120" w:line="252" w:lineRule="auto"/>
        <w:jc w:val="both"/>
        <w:rPr>
          <w:rFonts w:ascii="Lato" w:eastAsia="Calibri" w:hAnsi="Lato" w:cs="Calibri"/>
          <w:lang w:val="en-GB"/>
        </w:rPr>
      </w:pPr>
      <w:r>
        <w:rPr>
          <w:rFonts w:ascii="Lato" w:eastAsia="Calibri" w:hAnsi="Lato" w:cs="Calibri"/>
          <w:lang w:val="en-GB"/>
        </w:rPr>
        <w:t xml:space="preserve">by </w:t>
      </w:r>
      <w:r w:rsidRPr="002D4905">
        <w:rPr>
          <w:rFonts w:ascii="Lato" w:eastAsia="Calibri" w:hAnsi="Lato" w:cs="Calibri"/>
          <w:lang w:val="en-GB"/>
        </w:rPr>
        <w:t xml:space="preserve">e-mail: </w:t>
      </w:r>
      <w:hyperlink r:id="rId7" w:history="1">
        <w:r w:rsidRPr="008A17D3">
          <w:rPr>
            <w:rStyle w:val="Hipercze"/>
            <w:rFonts w:ascii="Lato" w:eastAsia="Calibri" w:hAnsi="Lato" w:cs="Calibri"/>
            <w:lang w:val="en-GB"/>
          </w:rPr>
          <w:t>iod@gum.gov.pl</w:t>
        </w:r>
      </w:hyperlink>
    </w:p>
    <w:p w14:paraId="25C251A9" w14:textId="77777777" w:rsidR="0092281B" w:rsidRPr="002D4905" w:rsidRDefault="0092281B" w:rsidP="0092281B">
      <w:pPr>
        <w:pStyle w:val="Akapitzlist"/>
        <w:numPr>
          <w:ilvl w:val="0"/>
          <w:numId w:val="4"/>
        </w:numPr>
        <w:spacing w:after="120" w:line="252" w:lineRule="auto"/>
        <w:jc w:val="both"/>
        <w:rPr>
          <w:rFonts w:ascii="Lato" w:eastAsia="Calibri" w:hAnsi="Lato" w:cs="Calibri"/>
          <w:lang w:val="en-GB"/>
        </w:rPr>
      </w:pPr>
      <w:r>
        <w:rPr>
          <w:rFonts w:ascii="Lato" w:eastAsia="Calibri" w:hAnsi="Lato" w:cs="Calibri"/>
          <w:lang w:val="en-GB"/>
        </w:rPr>
        <w:t>by writing to</w:t>
      </w:r>
      <w:r w:rsidRPr="002D4905">
        <w:rPr>
          <w:rFonts w:ascii="Lato" w:eastAsia="Calibri" w:hAnsi="Lato" w:cs="Calibri"/>
          <w:lang w:val="en-GB"/>
        </w:rPr>
        <w:t>: Data Protection Inspector, Central Office of Measures, ul. Elektoralna 2, 00-139 Warsaw.</w:t>
      </w:r>
    </w:p>
    <w:p w14:paraId="13980BBF" w14:textId="77777777" w:rsidR="009B3E1F" w:rsidRPr="009B3E1F" w:rsidRDefault="009B3E1F" w:rsidP="009B3E1F">
      <w:pPr>
        <w:tabs>
          <w:tab w:val="left" w:pos="567"/>
          <w:tab w:val="left" w:pos="851"/>
        </w:tabs>
        <w:spacing w:after="120" w:line="240" w:lineRule="auto"/>
        <w:ind w:left="284"/>
        <w:jc w:val="both"/>
        <w:rPr>
          <w:rFonts w:ascii="Lato" w:eastAsia="Calibri" w:hAnsi="Lato" w:cs="Calibri"/>
          <w:lang w:val="en-GB"/>
        </w:rPr>
      </w:pPr>
      <w:r w:rsidRPr="009B3E1F">
        <w:rPr>
          <w:rFonts w:ascii="Lato" w:eastAsia="Calibri" w:hAnsi="Lato" w:cs="Calibri"/>
          <w:lang w:val="en-GB"/>
        </w:rPr>
        <w:t>4. Your personal data will be processed in order to consider the submitted request for public information.</w:t>
      </w:r>
    </w:p>
    <w:p w14:paraId="4B075E01" w14:textId="35AEF046" w:rsidR="009B3E1F" w:rsidRPr="009B3E1F" w:rsidRDefault="009B3E1F" w:rsidP="009B3E1F">
      <w:pPr>
        <w:tabs>
          <w:tab w:val="left" w:pos="567"/>
          <w:tab w:val="left" w:pos="851"/>
        </w:tabs>
        <w:spacing w:after="120" w:line="240" w:lineRule="auto"/>
        <w:ind w:left="284"/>
        <w:jc w:val="both"/>
        <w:rPr>
          <w:rFonts w:ascii="Lato" w:eastAsia="Calibri" w:hAnsi="Lato" w:cs="Calibri"/>
          <w:lang w:val="en-GB"/>
        </w:rPr>
      </w:pPr>
      <w:r w:rsidRPr="009B3E1F">
        <w:rPr>
          <w:rFonts w:ascii="Lato" w:eastAsia="Calibri" w:hAnsi="Lato" w:cs="Calibri"/>
          <w:lang w:val="en-GB"/>
        </w:rPr>
        <w:t xml:space="preserve">5. The legal basis for processing </w:t>
      </w:r>
      <w:r w:rsidR="0092281B">
        <w:rPr>
          <w:rFonts w:ascii="Lato" w:eastAsia="Calibri" w:hAnsi="Lato" w:cs="Calibri"/>
          <w:lang w:val="en-GB"/>
        </w:rPr>
        <w:t>is</w:t>
      </w:r>
      <w:r w:rsidRPr="009B3E1F">
        <w:rPr>
          <w:rFonts w:ascii="Lato" w:eastAsia="Calibri" w:hAnsi="Lato" w:cs="Calibri"/>
          <w:lang w:val="en-GB"/>
        </w:rPr>
        <w:t xml:space="preserve"> Art. 6 sec. 1 lit. c) GDPR - </w:t>
      </w:r>
      <w:r w:rsidR="0092281B" w:rsidRPr="009B3E1F">
        <w:rPr>
          <w:rFonts w:ascii="Lato" w:eastAsia="Calibri" w:hAnsi="Lato" w:cs="Calibri"/>
          <w:lang w:val="en-GB"/>
        </w:rPr>
        <w:t>fulfilment</w:t>
      </w:r>
      <w:r w:rsidRPr="009B3E1F">
        <w:rPr>
          <w:rFonts w:ascii="Lato" w:eastAsia="Calibri" w:hAnsi="Lato" w:cs="Calibri"/>
          <w:lang w:val="en-GB"/>
        </w:rPr>
        <w:t xml:space="preserve"> of the legal obligation incumbent on the Administrator, pursuant to the provisions of the Act of 6 September 2001 on access to public information (Journal of Laws of 2020, item 2176).</w:t>
      </w:r>
    </w:p>
    <w:p w14:paraId="74AE1F02" w14:textId="15B3B963" w:rsidR="009B3E1F" w:rsidRPr="009B3E1F" w:rsidRDefault="009B3E1F" w:rsidP="009B3E1F">
      <w:pPr>
        <w:tabs>
          <w:tab w:val="left" w:pos="567"/>
          <w:tab w:val="left" w:pos="851"/>
        </w:tabs>
        <w:spacing w:after="120" w:line="240" w:lineRule="auto"/>
        <w:ind w:left="284"/>
        <w:jc w:val="both"/>
        <w:rPr>
          <w:rFonts w:ascii="Lato" w:eastAsia="Calibri" w:hAnsi="Lato" w:cs="Calibri"/>
          <w:lang w:val="en-GB"/>
        </w:rPr>
      </w:pPr>
      <w:r w:rsidRPr="009B3E1F">
        <w:rPr>
          <w:rFonts w:ascii="Lato" w:eastAsia="Calibri" w:hAnsi="Lato" w:cs="Calibri"/>
          <w:lang w:val="en-GB"/>
        </w:rPr>
        <w:t>6. Your personal data may be transferred only to entities authorized under separate provisions of law.</w:t>
      </w:r>
    </w:p>
    <w:p w14:paraId="56E876FA" w14:textId="77777777" w:rsidR="009B3E1F" w:rsidRPr="009B3E1F" w:rsidRDefault="009B3E1F" w:rsidP="009B3E1F">
      <w:pPr>
        <w:tabs>
          <w:tab w:val="left" w:pos="567"/>
          <w:tab w:val="left" w:pos="851"/>
        </w:tabs>
        <w:spacing w:after="120" w:line="240" w:lineRule="auto"/>
        <w:ind w:left="284"/>
        <w:jc w:val="both"/>
        <w:rPr>
          <w:rFonts w:ascii="Lato" w:eastAsia="Calibri" w:hAnsi="Lato" w:cs="Calibri"/>
          <w:lang w:val="en-GB"/>
        </w:rPr>
      </w:pPr>
      <w:r w:rsidRPr="009B3E1F">
        <w:rPr>
          <w:rFonts w:ascii="Lato" w:eastAsia="Calibri" w:hAnsi="Lato" w:cs="Calibri"/>
          <w:lang w:val="en-GB"/>
        </w:rPr>
        <w:t>7. Your personal data will not be transferred to countries outside the European Economic Area or to international organizations.</w:t>
      </w:r>
    </w:p>
    <w:p w14:paraId="2F293A59" w14:textId="3A091120" w:rsidR="009B3E1F" w:rsidRPr="009B3E1F" w:rsidRDefault="009B3E1F" w:rsidP="009B3E1F">
      <w:pPr>
        <w:tabs>
          <w:tab w:val="left" w:pos="567"/>
          <w:tab w:val="left" w:pos="851"/>
        </w:tabs>
        <w:spacing w:after="120" w:line="240" w:lineRule="auto"/>
        <w:ind w:left="284"/>
        <w:jc w:val="both"/>
        <w:rPr>
          <w:rFonts w:ascii="Lato" w:eastAsia="Calibri" w:hAnsi="Lato" w:cs="Calibri"/>
          <w:lang w:val="en-GB"/>
        </w:rPr>
      </w:pPr>
      <w:r w:rsidRPr="009B3E1F">
        <w:rPr>
          <w:rFonts w:ascii="Lato" w:eastAsia="Calibri" w:hAnsi="Lato" w:cs="Calibri"/>
          <w:lang w:val="en-GB"/>
        </w:rPr>
        <w:t>8. We will store your personal data for the period necessary to achieve the purpose of processing and not shorter than the period specified in the provisions on archiving - the Act of 14</w:t>
      </w:r>
      <w:r w:rsidR="00447726" w:rsidRPr="00447726">
        <w:rPr>
          <w:rFonts w:ascii="Lato" w:eastAsia="Calibri" w:hAnsi="Lato" w:cs="Calibri"/>
          <w:lang w:val="en-GB"/>
        </w:rPr>
        <w:t xml:space="preserve"> </w:t>
      </w:r>
      <w:r w:rsidR="00447726" w:rsidRPr="009B3E1F">
        <w:rPr>
          <w:rFonts w:ascii="Lato" w:eastAsia="Calibri" w:hAnsi="Lato" w:cs="Calibri"/>
          <w:lang w:val="en-GB"/>
        </w:rPr>
        <w:t>July</w:t>
      </w:r>
      <w:r w:rsidRPr="009B3E1F">
        <w:rPr>
          <w:rFonts w:ascii="Lato" w:eastAsia="Calibri" w:hAnsi="Lato" w:cs="Calibri"/>
          <w:lang w:val="en-GB"/>
        </w:rPr>
        <w:t xml:space="preserve"> 1983 on the national archival resource and archives (Journal of Laws of 2020,  item 164).</w:t>
      </w:r>
    </w:p>
    <w:p w14:paraId="5BB046E4" w14:textId="17DC17F2" w:rsidR="009B3E1F" w:rsidRPr="009B3E1F" w:rsidRDefault="009B3E1F" w:rsidP="009B3E1F">
      <w:pPr>
        <w:tabs>
          <w:tab w:val="left" w:pos="567"/>
          <w:tab w:val="left" w:pos="851"/>
        </w:tabs>
        <w:spacing w:after="120" w:line="240" w:lineRule="auto"/>
        <w:ind w:left="284"/>
        <w:jc w:val="both"/>
        <w:rPr>
          <w:rFonts w:ascii="Lato" w:eastAsia="Calibri" w:hAnsi="Lato" w:cs="Calibri"/>
          <w:lang w:val="en-GB"/>
        </w:rPr>
      </w:pPr>
      <w:r w:rsidRPr="009B3E1F">
        <w:rPr>
          <w:rFonts w:ascii="Lato" w:eastAsia="Calibri" w:hAnsi="Lato" w:cs="Calibri"/>
          <w:lang w:val="en-GB"/>
        </w:rPr>
        <w:t>9. You have the right to access your data, in accordance with art. 15 GDPR and their rectification - in accordance with art. 16 GDPR</w:t>
      </w:r>
      <w:r w:rsidR="00DF6A93">
        <w:rPr>
          <w:rFonts w:ascii="Lato" w:eastAsia="Calibri" w:hAnsi="Lato" w:cs="Calibri"/>
          <w:lang w:val="en-GB"/>
        </w:rPr>
        <w:t>.</w:t>
      </w:r>
    </w:p>
    <w:p w14:paraId="149C7B83" w14:textId="77777777" w:rsidR="009B3E1F" w:rsidRPr="009B3E1F" w:rsidRDefault="009B3E1F" w:rsidP="009B3E1F">
      <w:pPr>
        <w:tabs>
          <w:tab w:val="left" w:pos="567"/>
          <w:tab w:val="left" w:pos="851"/>
        </w:tabs>
        <w:spacing w:after="120" w:line="240" w:lineRule="auto"/>
        <w:ind w:left="284"/>
        <w:jc w:val="both"/>
        <w:rPr>
          <w:rFonts w:ascii="Lato" w:eastAsia="Calibri" w:hAnsi="Lato" w:cs="Calibri"/>
          <w:lang w:val="en-GB"/>
        </w:rPr>
      </w:pPr>
      <w:r w:rsidRPr="009B3E1F">
        <w:rPr>
          <w:rFonts w:ascii="Lato" w:eastAsia="Calibri" w:hAnsi="Lato" w:cs="Calibri"/>
          <w:lang w:val="en-GB"/>
        </w:rPr>
        <w:t>10. If you receive information that the processing of your personal data at the Central Office of Measures violates the provisions of the General Data Protection Regulation (GDPR), you have the right to submit a complaint to the President of the Office for Personal Data Protection, at the following address: ul. Stawki 2, 00-193 Warsaw.</w:t>
      </w:r>
    </w:p>
    <w:p w14:paraId="523B0C88" w14:textId="77777777" w:rsidR="009B3E1F" w:rsidRPr="009B3E1F" w:rsidRDefault="009B3E1F" w:rsidP="009B3E1F">
      <w:pPr>
        <w:tabs>
          <w:tab w:val="left" w:pos="567"/>
          <w:tab w:val="left" w:pos="851"/>
        </w:tabs>
        <w:spacing w:after="120" w:line="240" w:lineRule="auto"/>
        <w:ind w:left="284"/>
        <w:jc w:val="both"/>
        <w:rPr>
          <w:rFonts w:ascii="Lato" w:eastAsia="Calibri" w:hAnsi="Lato" w:cs="Calibri"/>
          <w:lang w:val="en-GB"/>
        </w:rPr>
      </w:pPr>
      <w:r w:rsidRPr="009B3E1F">
        <w:rPr>
          <w:rFonts w:ascii="Lato" w:eastAsia="Calibri" w:hAnsi="Lato" w:cs="Calibri"/>
          <w:lang w:val="en-GB"/>
        </w:rPr>
        <w:t>11. Providing data is voluntary, however, we can apply for it in order to issue a decision refusing to disclose public information and to discontinue proceedings for disclosure of public information.</w:t>
      </w:r>
    </w:p>
    <w:p w14:paraId="331A15C0" w14:textId="11DBF927" w:rsidR="0011580C" w:rsidRPr="002E3C6A" w:rsidRDefault="009B3E1F" w:rsidP="003D7B10">
      <w:pPr>
        <w:tabs>
          <w:tab w:val="left" w:pos="567"/>
          <w:tab w:val="left" w:pos="851"/>
        </w:tabs>
        <w:spacing w:after="120" w:line="240" w:lineRule="auto"/>
        <w:ind w:left="284"/>
        <w:jc w:val="both"/>
        <w:rPr>
          <w:rFonts w:ascii="Lato" w:hAnsi="Lato"/>
          <w:lang w:val="en-GB"/>
        </w:rPr>
      </w:pPr>
      <w:r w:rsidRPr="009B3E1F">
        <w:rPr>
          <w:rFonts w:ascii="Lato" w:eastAsia="Calibri" w:hAnsi="Lato" w:cs="Calibri"/>
          <w:lang w:val="en-GB"/>
        </w:rPr>
        <w:t>12. Your data will not be used to make decisions in an automated manner and will not be subject to profiling</w:t>
      </w:r>
      <w:r w:rsidR="006A35ED">
        <w:rPr>
          <w:rFonts w:ascii="Lato" w:eastAsia="Calibri" w:hAnsi="Lato" w:cs="Calibri"/>
          <w:lang w:val="en-GB"/>
        </w:rPr>
        <w:t>.</w:t>
      </w:r>
    </w:p>
    <w:sectPr w:rsidR="0011580C" w:rsidRPr="002E3C6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Lato">
    <w:altName w:val="Lato"/>
    <w:charset w:val="00"/>
    <w:family w:val="swiss"/>
    <w:pitch w:val="variable"/>
    <w:sig w:usb0="E10002FF" w:usb1="5000ECF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60CC8"/>
    <w:multiLevelType w:val="hybridMultilevel"/>
    <w:tmpl w:val="B7B8826E"/>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 w15:restartNumberingAfterBreak="0">
    <w:nsid w:val="2F6C057D"/>
    <w:multiLevelType w:val="hybridMultilevel"/>
    <w:tmpl w:val="59326774"/>
    <w:lvl w:ilvl="0" w:tplc="0C0C8CC2">
      <w:numFmt w:val="bullet"/>
      <w:lvlText w:val=""/>
      <w:lvlJc w:val="left"/>
      <w:pPr>
        <w:ind w:left="1068" w:hanging="360"/>
      </w:pPr>
      <w:rPr>
        <w:rFonts w:ascii="Symbol" w:eastAsia="Calibri" w:hAnsi="Symbol" w:cs="Calibri"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 w15:restartNumberingAfterBreak="0">
    <w:nsid w:val="45D00C00"/>
    <w:multiLevelType w:val="multilevel"/>
    <w:tmpl w:val="45D00C00"/>
    <w:lvl w:ilvl="0">
      <w:start w:val="1"/>
      <w:numFmt w:val="bullet"/>
      <w:lvlText w:val="o"/>
      <w:lvlJc w:val="left"/>
      <w:pPr>
        <w:ind w:left="1440" w:hanging="360"/>
      </w:pPr>
      <w:rPr>
        <w:rFonts w:ascii="Courier New" w:hAnsi="Courier New" w:cs="Courier New"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3" w15:restartNumberingAfterBreak="0">
    <w:nsid w:val="6D2D235E"/>
    <w:multiLevelType w:val="multilevel"/>
    <w:tmpl w:val="6D2D235E"/>
    <w:lvl w:ilvl="0">
      <w:start w:val="1"/>
      <w:numFmt w:val="decimal"/>
      <w:lvlText w:val="%1."/>
      <w:lvlJc w:val="left"/>
      <w:pPr>
        <w:ind w:left="928" w:hanging="360"/>
      </w:p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4" w15:restartNumberingAfterBreak="0">
    <w:nsid w:val="7B053D07"/>
    <w:multiLevelType w:val="hybridMultilevel"/>
    <w:tmpl w:val="9D4637B4"/>
    <w:lvl w:ilvl="0" w:tplc="813C72E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38F9"/>
    <w:rsid w:val="00047DC6"/>
    <w:rsid w:val="00054E05"/>
    <w:rsid w:val="000874FB"/>
    <w:rsid w:val="000A1CF7"/>
    <w:rsid w:val="000B4063"/>
    <w:rsid w:val="000C1006"/>
    <w:rsid w:val="000C54D2"/>
    <w:rsid w:val="000D4179"/>
    <w:rsid w:val="000E1249"/>
    <w:rsid w:val="0011580C"/>
    <w:rsid w:val="00154394"/>
    <w:rsid w:val="00165616"/>
    <w:rsid w:val="00167262"/>
    <w:rsid w:val="00196A5B"/>
    <w:rsid w:val="001A3B4C"/>
    <w:rsid w:val="001A5FB4"/>
    <w:rsid w:val="00217D55"/>
    <w:rsid w:val="0027069B"/>
    <w:rsid w:val="002E3C6A"/>
    <w:rsid w:val="003060AE"/>
    <w:rsid w:val="00326775"/>
    <w:rsid w:val="003548B2"/>
    <w:rsid w:val="00397BEC"/>
    <w:rsid w:val="003D7B10"/>
    <w:rsid w:val="003E13A4"/>
    <w:rsid w:val="0041771E"/>
    <w:rsid w:val="00423BF2"/>
    <w:rsid w:val="00447726"/>
    <w:rsid w:val="004668B7"/>
    <w:rsid w:val="004904BC"/>
    <w:rsid w:val="004E6726"/>
    <w:rsid w:val="004F0A96"/>
    <w:rsid w:val="00524509"/>
    <w:rsid w:val="00545A11"/>
    <w:rsid w:val="0055173D"/>
    <w:rsid w:val="0055300A"/>
    <w:rsid w:val="0057623C"/>
    <w:rsid w:val="005E4C7D"/>
    <w:rsid w:val="00606FF4"/>
    <w:rsid w:val="00613CF6"/>
    <w:rsid w:val="00633EA2"/>
    <w:rsid w:val="00677C19"/>
    <w:rsid w:val="006A35ED"/>
    <w:rsid w:val="006F5306"/>
    <w:rsid w:val="00701D39"/>
    <w:rsid w:val="007108B9"/>
    <w:rsid w:val="00716EA9"/>
    <w:rsid w:val="00756C10"/>
    <w:rsid w:val="00775782"/>
    <w:rsid w:val="007D6CB2"/>
    <w:rsid w:val="007F2544"/>
    <w:rsid w:val="00810C04"/>
    <w:rsid w:val="008338F9"/>
    <w:rsid w:val="008375A7"/>
    <w:rsid w:val="00844D69"/>
    <w:rsid w:val="00867160"/>
    <w:rsid w:val="00896FF0"/>
    <w:rsid w:val="008E7EC5"/>
    <w:rsid w:val="0092281B"/>
    <w:rsid w:val="009235EA"/>
    <w:rsid w:val="00941955"/>
    <w:rsid w:val="00946147"/>
    <w:rsid w:val="009B3E1F"/>
    <w:rsid w:val="009D46C4"/>
    <w:rsid w:val="009E29D8"/>
    <w:rsid w:val="009E3D3D"/>
    <w:rsid w:val="009F7CAC"/>
    <w:rsid w:val="00A021B8"/>
    <w:rsid w:val="00A15236"/>
    <w:rsid w:val="00A17A8C"/>
    <w:rsid w:val="00A55208"/>
    <w:rsid w:val="00A92A72"/>
    <w:rsid w:val="00AA3040"/>
    <w:rsid w:val="00AE4742"/>
    <w:rsid w:val="00B160EE"/>
    <w:rsid w:val="00B54158"/>
    <w:rsid w:val="00BB27AF"/>
    <w:rsid w:val="00BD734F"/>
    <w:rsid w:val="00BE1169"/>
    <w:rsid w:val="00C02E87"/>
    <w:rsid w:val="00C142A7"/>
    <w:rsid w:val="00C3680C"/>
    <w:rsid w:val="00C50C55"/>
    <w:rsid w:val="00C606A7"/>
    <w:rsid w:val="00C80965"/>
    <w:rsid w:val="00C843F2"/>
    <w:rsid w:val="00CE302B"/>
    <w:rsid w:val="00D06553"/>
    <w:rsid w:val="00D531E7"/>
    <w:rsid w:val="00DF6A93"/>
    <w:rsid w:val="00E15F7A"/>
    <w:rsid w:val="00EA6DAF"/>
    <w:rsid w:val="00EC0E24"/>
    <w:rsid w:val="00ED05A6"/>
    <w:rsid w:val="00ED078B"/>
    <w:rsid w:val="00ED0FA0"/>
    <w:rsid w:val="00ED5C7B"/>
    <w:rsid w:val="00F35A00"/>
    <w:rsid w:val="00F43B44"/>
    <w:rsid w:val="00F50876"/>
    <w:rsid w:val="00FB4E05"/>
    <w:rsid w:val="00FD3F82"/>
    <w:rsid w:val="05B2AEF6"/>
    <w:rsid w:val="0BA698A6"/>
    <w:rsid w:val="11E22FB6"/>
    <w:rsid w:val="12BF2E03"/>
    <w:rsid w:val="15A171A0"/>
    <w:rsid w:val="1A2F8A25"/>
    <w:rsid w:val="1B9471EA"/>
    <w:rsid w:val="212A9CAE"/>
    <w:rsid w:val="23D33295"/>
    <w:rsid w:val="265855E2"/>
    <w:rsid w:val="267913DB"/>
    <w:rsid w:val="26D93048"/>
    <w:rsid w:val="294321F5"/>
    <w:rsid w:val="29502B4B"/>
    <w:rsid w:val="2AB246C6"/>
    <w:rsid w:val="2CAC7A61"/>
    <w:rsid w:val="2D993006"/>
    <w:rsid w:val="2FC8BEBE"/>
    <w:rsid w:val="30FC32FF"/>
    <w:rsid w:val="31FC08DA"/>
    <w:rsid w:val="3609E7B6"/>
    <w:rsid w:val="372A3B15"/>
    <w:rsid w:val="3A1DB394"/>
    <w:rsid w:val="3A2D556F"/>
    <w:rsid w:val="3A66E354"/>
    <w:rsid w:val="3D7C92E7"/>
    <w:rsid w:val="3F6BF618"/>
    <w:rsid w:val="3F75C8E3"/>
    <w:rsid w:val="400E23E2"/>
    <w:rsid w:val="40A50B15"/>
    <w:rsid w:val="448CBE29"/>
    <w:rsid w:val="47005C20"/>
    <w:rsid w:val="4C24A84D"/>
    <w:rsid w:val="4C65E1D6"/>
    <w:rsid w:val="4E3448E7"/>
    <w:rsid w:val="4E4C599E"/>
    <w:rsid w:val="4F072EEC"/>
    <w:rsid w:val="4F7CF579"/>
    <w:rsid w:val="512BB0A2"/>
    <w:rsid w:val="514EE66F"/>
    <w:rsid w:val="538FBEE6"/>
    <w:rsid w:val="5829798E"/>
    <w:rsid w:val="590DF6DE"/>
    <w:rsid w:val="5A14484B"/>
    <w:rsid w:val="5D951411"/>
    <w:rsid w:val="66CDE305"/>
    <w:rsid w:val="68126CB8"/>
    <w:rsid w:val="684F8D06"/>
    <w:rsid w:val="68F2120D"/>
    <w:rsid w:val="69C6073E"/>
    <w:rsid w:val="6DE5AC43"/>
    <w:rsid w:val="6E9BAA4F"/>
    <w:rsid w:val="6F4F6F20"/>
    <w:rsid w:val="6F71AABA"/>
    <w:rsid w:val="7004AA89"/>
    <w:rsid w:val="7008F019"/>
    <w:rsid w:val="71BCF928"/>
    <w:rsid w:val="72F0F825"/>
    <w:rsid w:val="731C87A8"/>
    <w:rsid w:val="7353ED05"/>
    <w:rsid w:val="758B70B0"/>
    <w:rsid w:val="7956F016"/>
    <w:rsid w:val="7DC468B8"/>
    <w:rsid w:val="7F6DD4A0"/>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5B69C"/>
  <w15:docId w15:val="{EE720825-1F96-4F8B-A9EE-C2643BA21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pPr>
      <w:spacing w:after="0" w:line="240" w:lineRule="auto"/>
    </w:pPr>
    <w:rPr>
      <w:rFonts w:ascii="Segoe UI" w:hAnsi="Segoe UI" w:cs="Segoe UI"/>
      <w:sz w:val="18"/>
      <w:szCs w:val="18"/>
    </w:rPr>
  </w:style>
  <w:style w:type="character" w:styleId="Hipercze">
    <w:name w:val="Hyperlink"/>
    <w:basedOn w:val="Domylnaczcionkaakapitu"/>
    <w:uiPriority w:val="99"/>
    <w:unhideWhenUsed/>
    <w:rPr>
      <w:color w:val="0000FF" w:themeColor="hyperlink"/>
      <w:u w:val="single"/>
    </w:rPr>
  </w:style>
  <w:style w:type="paragraph" w:styleId="Akapitzlist">
    <w:name w:val="List Paragraph"/>
    <w:basedOn w:val="Normalny"/>
    <w:uiPriority w:val="34"/>
    <w:qFormat/>
    <w:pPr>
      <w:ind w:left="720"/>
      <w:contextualSpacing/>
    </w:pPr>
  </w:style>
  <w:style w:type="character" w:customStyle="1" w:styleId="TekstdymkaZnak">
    <w:name w:val="Tekst dymka Znak"/>
    <w:basedOn w:val="Domylnaczcionkaakapitu"/>
    <w:link w:val="Tekstdymka"/>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iod@gum.gov.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gum@gum.gov.p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322</Words>
  <Characters>2446</Characters>
  <Application>Microsoft Office Word</Application>
  <DocSecurity>0</DocSecurity>
  <Lines>52</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Krysiak</dc:creator>
  <cp:lastModifiedBy>Klara</cp:lastModifiedBy>
  <cp:revision>13</cp:revision>
  <dcterms:created xsi:type="dcterms:W3CDTF">2021-09-09T09:48:00Z</dcterms:created>
  <dcterms:modified xsi:type="dcterms:W3CDTF">2021-09-13T12:05:00Z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1033-10.2.0.7646</vt:lpwstr>
  </property>
</Properties>
</file>