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09A7" w14:textId="42835340" w:rsidR="008816D0" w:rsidRPr="00123001" w:rsidRDefault="00C2235F" w:rsidP="00C2235F">
      <w:pPr>
        <w:spacing w:after="60"/>
        <w:ind w:left="357"/>
        <w:jc w:val="center"/>
        <w:rPr>
          <w:rFonts w:ascii="Lato" w:hAnsi="Lato"/>
          <w:b/>
          <w:bCs/>
          <w:lang w:val="en-GB"/>
        </w:rPr>
      </w:pPr>
      <w:r w:rsidRPr="00123001">
        <w:rPr>
          <w:rFonts w:ascii="Lato" w:hAnsi="Lato"/>
          <w:b/>
          <w:bCs/>
          <w:lang w:val="en-GB"/>
        </w:rPr>
        <w:t>Notification</w:t>
      </w:r>
      <w:r w:rsidR="008816D0" w:rsidRPr="00123001">
        <w:rPr>
          <w:rFonts w:ascii="Lato" w:hAnsi="Lato"/>
          <w:b/>
          <w:bCs/>
          <w:lang w:val="en-GB"/>
        </w:rPr>
        <w:t xml:space="preserve"> on the processing of personal data in </w:t>
      </w:r>
      <w:r w:rsidRPr="00123001">
        <w:rPr>
          <w:rFonts w:ascii="Lato" w:hAnsi="Lato"/>
          <w:b/>
          <w:bCs/>
          <w:lang w:val="en-GB"/>
        </w:rPr>
        <w:t>a</w:t>
      </w:r>
      <w:r w:rsidR="008816D0" w:rsidRPr="00123001">
        <w:rPr>
          <w:rFonts w:ascii="Lato" w:hAnsi="Lato"/>
          <w:b/>
          <w:bCs/>
          <w:lang w:val="en-GB"/>
        </w:rPr>
        <w:t xml:space="preserve"> public procurement procedure</w:t>
      </w:r>
    </w:p>
    <w:p w14:paraId="66EB41C1" w14:textId="47CC5ED7" w:rsidR="008816D0" w:rsidRPr="00123001" w:rsidRDefault="008816D0" w:rsidP="008816D0">
      <w:pPr>
        <w:spacing w:after="60"/>
        <w:ind w:left="357"/>
        <w:jc w:val="both"/>
        <w:rPr>
          <w:rFonts w:ascii="Lato" w:hAnsi="Lato"/>
          <w:lang w:val="en-GB"/>
        </w:rPr>
      </w:pPr>
      <w:r w:rsidRPr="00123001">
        <w:rPr>
          <w:rFonts w:ascii="Lato" w:hAnsi="Lato"/>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the Ordering Party </w:t>
      </w:r>
      <w:r w:rsidR="00C2235F" w:rsidRPr="00123001">
        <w:rPr>
          <w:rFonts w:ascii="Lato" w:hAnsi="Lato"/>
          <w:lang w:val="en-GB"/>
        </w:rPr>
        <w:t xml:space="preserve">would like to </w:t>
      </w:r>
      <w:r w:rsidRPr="00123001">
        <w:rPr>
          <w:rFonts w:ascii="Lato" w:hAnsi="Lato"/>
          <w:lang w:val="en-GB"/>
        </w:rPr>
        <w:t>inform</w:t>
      </w:r>
      <w:r w:rsidR="00C2235F" w:rsidRPr="00123001">
        <w:rPr>
          <w:rFonts w:ascii="Lato" w:hAnsi="Lato"/>
          <w:lang w:val="en-GB"/>
        </w:rPr>
        <w:t xml:space="preserve"> you</w:t>
      </w:r>
      <w:r w:rsidRPr="00123001">
        <w:rPr>
          <w:rFonts w:ascii="Lato" w:hAnsi="Lato"/>
          <w:lang w:val="en-GB"/>
        </w:rPr>
        <w:t xml:space="preserve"> that:</w:t>
      </w:r>
    </w:p>
    <w:p w14:paraId="6A4678AE" w14:textId="77777777" w:rsidR="008816D0" w:rsidRPr="00123001" w:rsidRDefault="008816D0" w:rsidP="008816D0">
      <w:pPr>
        <w:spacing w:after="60"/>
        <w:ind w:left="357"/>
        <w:jc w:val="both"/>
        <w:rPr>
          <w:rFonts w:ascii="Lato" w:hAnsi="Lato"/>
          <w:lang w:val="en-GB"/>
        </w:rPr>
      </w:pPr>
      <w:r w:rsidRPr="00123001">
        <w:rPr>
          <w:rFonts w:ascii="Lato" w:hAnsi="Lato"/>
          <w:lang w:val="en-GB"/>
        </w:rPr>
        <w:t>1. The administrator of your personal data processed in connection with the public procurement procedure is the Central Office of Measures.</w:t>
      </w:r>
    </w:p>
    <w:p w14:paraId="0919CE84" w14:textId="77777777" w:rsidR="00C2235F" w:rsidRPr="00123001" w:rsidRDefault="008816D0" w:rsidP="00C2235F">
      <w:pPr>
        <w:spacing w:after="120" w:line="252" w:lineRule="auto"/>
        <w:ind w:left="284"/>
        <w:jc w:val="both"/>
        <w:rPr>
          <w:rFonts w:ascii="Lato" w:eastAsia="Calibri" w:hAnsi="Lato" w:cs="Calibri"/>
          <w:lang w:val="en-GB"/>
        </w:rPr>
      </w:pPr>
      <w:r w:rsidRPr="00123001">
        <w:rPr>
          <w:rFonts w:ascii="Lato" w:hAnsi="Lato"/>
          <w:lang w:val="en-GB"/>
        </w:rPr>
        <w:t>Contact with the data administrator</w:t>
      </w:r>
      <w:bookmarkStart w:id="0" w:name="_Hlk82081309"/>
    </w:p>
    <w:p w14:paraId="3E144AD6" w14:textId="77777777" w:rsidR="00C2235F" w:rsidRPr="00123001" w:rsidRDefault="00C2235F" w:rsidP="00C2235F">
      <w:pPr>
        <w:pStyle w:val="Akapitzlist"/>
        <w:numPr>
          <w:ilvl w:val="0"/>
          <w:numId w:val="5"/>
        </w:numPr>
        <w:spacing w:after="120" w:line="252" w:lineRule="auto"/>
        <w:jc w:val="both"/>
        <w:rPr>
          <w:rFonts w:ascii="Lato" w:eastAsia="Calibri" w:hAnsi="Lato" w:cs="Calibri"/>
          <w:lang w:val="en-GB"/>
        </w:rPr>
      </w:pPr>
      <w:r w:rsidRPr="00123001">
        <w:rPr>
          <w:rFonts w:ascii="Lato" w:eastAsia="Calibri" w:hAnsi="Lato" w:cs="Calibri"/>
          <w:lang w:val="en-GB"/>
        </w:rPr>
        <w:t>by phone: (22) 581 93 99</w:t>
      </w:r>
    </w:p>
    <w:p w14:paraId="2B87C604" w14:textId="15CF0A62" w:rsidR="00C2235F" w:rsidRPr="00123001" w:rsidRDefault="009A3551" w:rsidP="00C2235F">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12C44BDE" w14:textId="77777777" w:rsidR="00C2235F" w:rsidRPr="00123001" w:rsidRDefault="00C2235F" w:rsidP="00C2235F">
      <w:pPr>
        <w:pStyle w:val="Akapitzlist"/>
        <w:numPr>
          <w:ilvl w:val="0"/>
          <w:numId w:val="5"/>
        </w:numPr>
        <w:spacing w:after="120" w:line="252" w:lineRule="auto"/>
        <w:jc w:val="both"/>
        <w:rPr>
          <w:rFonts w:ascii="Lato" w:eastAsia="Calibri" w:hAnsi="Lato" w:cs="Calibri"/>
          <w:lang w:val="en-GB"/>
        </w:rPr>
      </w:pPr>
      <w:r w:rsidRPr="00123001">
        <w:rPr>
          <w:rFonts w:ascii="Lato" w:eastAsia="Calibri" w:hAnsi="Lato" w:cs="Calibri"/>
          <w:lang w:val="en-GB"/>
        </w:rPr>
        <w:t xml:space="preserve">by writing to: Central Office of Measures, ul. </w:t>
      </w:r>
      <w:proofErr w:type="spellStart"/>
      <w:r w:rsidRPr="00123001">
        <w:rPr>
          <w:rFonts w:ascii="Lato" w:eastAsia="Calibri" w:hAnsi="Lato" w:cs="Calibri"/>
          <w:lang w:val="en-GB"/>
        </w:rPr>
        <w:t>Elektoralna</w:t>
      </w:r>
      <w:proofErr w:type="spellEnd"/>
      <w:r w:rsidRPr="00123001">
        <w:rPr>
          <w:rFonts w:ascii="Lato" w:eastAsia="Calibri" w:hAnsi="Lato" w:cs="Calibri"/>
          <w:lang w:val="en-GB"/>
        </w:rPr>
        <w:t xml:space="preserve"> 2, 00-139 Warsaw.</w:t>
      </w:r>
    </w:p>
    <w:bookmarkEnd w:id="0"/>
    <w:p w14:paraId="09104FED" w14:textId="4458611B" w:rsidR="00123001" w:rsidRPr="00123001" w:rsidRDefault="008816D0" w:rsidP="00123001">
      <w:pPr>
        <w:spacing w:after="120" w:line="252" w:lineRule="auto"/>
        <w:ind w:left="284"/>
        <w:jc w:val="both"/>
        <w:rPr>
          <w:rFonts w:ascii="Lato" w:eastAsia="Calibri" w:hAnsi="Lato" w:cs="Calibri"/>
          <w:lang w:val="en-GB"/>
        </w:rPr>
      </w:pPr>
      <w:r w:rsidRPr="00123001">
        <w:rPr>
          <w:rFonts w:ascii="Lato" w:hAnsi="Lato"/>
          <w:lang w:val="en-GB"/>
        </w:rPr>
        <w:t xml:space="preserve">2. In matters relating to the processing of personal data, you can contact the Data Protection Officer </w:t>
      </w:r>
      <w:r w:rsidR="001A7B84">
        <w:rPr>
          <w:rFonts w:ascii="Lato" w:hAnsi="Lato"/>
          <w:lang w:val="en-GB"/>
        </w:rPr>
        <w:t>in the following manner</w:t>
      </w:r>
      <w:r w:rsidRPr="00123001">
        <w:rPr>
          <w:rFonts w:ascii="Lato" w:hAnsi="Lato"/>
          <w:lang w:val="en-GB"/>
        </w:rPr>
        <w:t>:</w:t>
      </w:r>
    </w:p>
    <w:p w14:paraId="51D6F669" w14:textId="77777777" w:rsidR="00123001" w:rsidRPr="00123001" w:rsidRDefault="00123001" w:rsidP="00123001">
      <w:pPr>
        <w:pStyle w:val="Akapitzlist"/>
        <w:numPr>
          <w:ilvl w:val="0"/>
          <w:numId w:val="6"/>
        </w:numPr>
        <w:spacing w:after="120" w:line="252" w:lineRule="auto"/>
        <w:jc w:val="both"/>
        <w:rPr>
          <w:rFonts w:ascii="Lato" w:eastAsia="Calibri" w:hAnsi="Lato" w:cs="Calibri"/>
          <w:lang w:val="en-GB"/>
        </w:rPr>
      </w:pPr>
      <w:r w:rsidRPr="00123001">
        <w:rPr>
          <w:rFonts w:ascii="Lato" w:eastAsia="Calibri" w:hAnsi="Lato" w:cs="Calibri"/>
          <w:lang w:val="en-GB"/>
        </w:rPr>
        <w:t>by phone: (22) 581 94 30</w:t>
      </w:r>
    </w:p>
    <w:p w14:paraId="3EB806A4" w14:textId="39A1F96F" w:rsidR="00123001" w:rsidRPr="00123001" w:rsidRDefault="009A3551" w:rsidP="00123001">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34E39C04" w14:textId="77777777" w:rsidR="00123001" w:rsidRPr="00123001" w:rsidRDefault="00123001" w:rsidP="00123001">
      <w:pPr>
        <w:pStyle w:val="Akapitzlist"/>
        <w:numPr>
          <w:ilvl w:val="0"/>
          <w:numId w:val="6"/>
        </w:numPr>
        <w:spacing w:after="120" w:line="252" w:lineRule="auto"/>
        <w:jc w:val="both"/>
        <w:rPr>
          <w:rFonts w:ascii="Lato" w:eastAsia="Calibri" w:hAnsi="Lato" w:cs="Calibri"/>
          <w:lang w:val="en-GB"/>
        </w:rPr>
      </w:pPr>
      <w:r w:rsidRPr="00123001">
        <w:rPr>
          <w:rFonts w:ascii="Lato" w:eastAsia="Calibri" w:hAnsi="Lato" w:cs="Calibri"/>
          <w:lang w:val="en-GB"/>
        </w:rPr>
        <w:t xml:space="preserve">by writing to: Data Protection Inspector, Central Office of Measures, ul. </w:t>
      </w:r>
      <w:proofErr w:type="spellStart"/>
      <w:r w:rsidRPr="00123001">
        <w:rPr>
          <w:rFonts w:ascii="Lato" w:eastAsia="Calibri" w:hAnsi="Lato" w:cs="Calibri"/>
          <w:lang w:val="en-GB"/>
        </w:rPr>
        <w:t>Elektoralna</w:t>
      </w:r>
      <w:proofErr w:type="spellEnd"/>
      <w:r w:rsidRPr="00123001">
        <w:rPr>
          <w:rFonts w:ascii="Lato" w:eastAsia="Calibri" w:hAnsi="Lato" w:cs="Calibri"/>
          <w:lang w:val="en-GB"/>
        </w:rPr>
        <w:t xml:space="preserve"> 2, 00-139 Warsaw.</w:t>
      </w:r>
    </w:p>
    <w:p w14:paraId="47B727AF" w14:textId="77777777" w:rsidR="008816D0" w:rsidRPr="00123001" w:rsidRDefault="008816D0" w:rsidP="008816D0">
      <w:pPr>
        <w:spacing w:after="60"/>
        <w:ind w:left="357"/>
        <w:jc w:val="both"/>
        <w:rPr>
          <w:rFonts w:ascii="Lato" w:hAnsi="Lato"/>
          <w:lang w:val="en-GB"/>
        </w:rPr>
      </w:pPr>
      <w:r w:rsidRPr="00123001">
        <w:rPr>
          <w:rFonts w:ascii="Lato" w:hAnsi="Lato"/>
          <w:lang w:val="en-GB"/>
        </w:rPr>
        <w:t>3. Your personal data will be processed for the purposes related to your participation in the public procurement procedure.</w:t>
      </w:r>
    </w:p>
    <w:p w14:paraId="587A50B2" w14:textId="40D868B2" w:rsidR="008816D0" w:rsidRPr="00123001" w:rsidRDefault="008816D0" w:rsidP="008816D0">
      <w:pPr>
        <w:spacing w:after="60"/>
        <w:ind w:left="357"/>
        <w:jc w:val="both"/>
        <w:rPr>
          <w:rFonts w:ascii="Lato" w:hAnsi="Lato"/>
          <w:lang w:val="en-GB"/>
        </w:rPr>
      </w:pPr>
      <w:r w:rsidRPr="00123001">
        <w:rPr>
          <w:rFonts w:ascii="Lato" w:hAnsi="Lato"/>
          <w:lang w:val="en-GB"/>
        </w:rPr>
        <w:t xml:space="preserve">4. The legal basis for the processing </w:t>
      </w:r>
      <w:r w:rsidR="00123001" w:rsidRPr="00123001">
        <w:rPr>
          <w:rFonts w:ascii="Lato" w:hAnsi="Lato"/>
          <w:lang w:val="en-GB"/>
        </w:rPr>
        <w:t>is</w:t>
      </w:r>
      <w:r w:rsidRPr="00123001">
        <w:rPr>
          <w:rFonts w:ascii="Lato" w:hAnsi="Lato"/>
          <w:lang w:val="en-GB"/>
        </w:rPr>
        <w:t xml:space="preserve"> Art. 6 sec. 1 c) GDPR - </w:t>
      </w:r>
      <w:r w:rsidR="00123001" w:rsidRPr="00123001">
        <w:rPr>
          <w:rFonts w:ascii="Lato" w:hAnsi="Lato"/>
          <w:lang w:val="en-GB"/>
        </w:rPr>
        <w:t>fulfilment</w:t>
      </w:r>
      <w:r w:rsidRPr="00123001">
        <w:rPr>
          <w:rFonts w:ascii="Lato" w:hAnsi="Lato"/>
          <w:lang w:val="en-GB"/>
        </w:rPr>
        <w:t xml:space="preserve"> of the legal obligation incumbent on the Data Administrator, pursuant to the provisions of law - the Act of 29</w:t>
      </w:r>
      <w:r w:rsidR="003B626D" w:rsidRPr="003B626D">
        <w:rPr>
          <w:rFonts w:ascii="Lato" w:hAnsi="Lato"/>
          <w:lang w:val="en-GB"/>
        </w:rPr>
        <w:t xml:space="preserve"> </w:t>
      </w:r>
      <w:r w:rsidR="003B626D" w:rsidRPr="00123001">
        <w:rPr>
          <w:rFonts w:ascii="Lato" w:hAnsi="Lato"/>
          <w:lang w:val="en-GB"/>
        </w:rPr>
        <w:t>January</w:t>
      </w:r>
      <w:r w:rsidRPr="00123001">
        <w:rPr>
          <w:rFonts w:ascii="Lato" w:hAnsi="Lato"/>
          <w:lang w:val="en-GB"/>
        </w:rPr>
        <w:t xml:space="preserve"> 2004, Public Procurement Law (Journal of Laws of 2019, item 2019, of 2020, items 288, 875) , 1492, 1517, 2275, 2320).</w:t>
      </w:r>
    </w:p>
    <w:p w14:paraId="67769A9F" w14:textId="1F842058" w:rsidR="008816D0" w:rsidRPr="00123001" w:rsidRDefault="008816D0" w:rsidP="008816D0">
      <w:pPr>
        <w:spacing w:after="60"/>
        <w:ind w:left="357"/>
        <w:jc w:val="both"/>
        <w:rPr>
          <w:rFonts w:ascii="Lato" w:hAnsi="Lato"/>
          <w:lang w:val="en-GB"/>
        </w:rPr>
      </w:pPr>
      <w:r w:rsidRPr="00123001">
        <w:rPr>
          <w:rFonts w:ascii="Lato" w:hAnsi="Lato"/>
          <w:lang w:val="en-GB"/>
        </w:rPr>
        <w:t xml:space="preserve">5. The recipients of your personal data obtained in connection with participation in </w:t>
      </w:r>
      <w:r w:rsidR="003B626D">
        <w:rPr>
          <w:rFonts w:ascii="Lato" w:hAnsi="Lato"/>
          <w:lang w:val="en-GB"/>
        </w:rPr>
        <w:t>a</w:t>
      </w:r>
      <w:r w:rsidRPr="00123001">
        <w:rPr>
          <w:rFonts w:ascii="Lato" w:hAnsi="Lato"/>
          <w:lang w:val="en-GB"/>
        </w:rPr>
        <w:t xml:space="preserve"> public procurement procedure will be interested persons or entities to whom the documentation of the procedure will be made available and entities authorized under the provisions of law.</w:t>
      </w:r>
    </w:p>
    <w:p w14:paraId="4C16BD6C" w14:textId="11A9181E" w:rsidR="008816D0" w:rsidRPr="00123001" w:rsidRDefault="008816D0" w:rsidP="008816D0">
      <w:pPr>
        <w:spacing w:after="60"/>
        <w:ind w:left="357"/>
        <w:jc w:val="both"/>
        <w:rPr>
          <w:rFonts w:ascii="Lato" w:hAnsi="Lato"/>
          <w:lang w:val="en-GB"/>
        </w:rPr>
      </w:pPr>
      <w:r w:rsidRPr="00123001">
        <w:rPr>
          <w:rFonts w:ascii="Lato" w:hAnsi="Lato"/>
          <w:lang w:val="en-GB"/>
        </w:rPr>
        <w:t xml:space="preserve">6. Your personal data will be stored for a period of 4 years from the date of completion of the contract award procedure, and if the duration of the contract exceeds this time, the storage period </w:t>
      </w:r>
      <w:r w:rsidR="003B626D">
        <w:rPr>
          <w:rFonts w:ascii="Lato" w:hAnsi="Lato"/>
          <w:lang w:val="en-GB"/>
        </w:rPr>
        <w:t xml:space="preserve">will </w:t>
      </w:r>
      <w:r w:rsidRPr="00123001">
        <w:rPr>
          <w:rFonts w:ascii="Lato" w:hAnsi="Lato"/>
          <w:lang w:val="en-GB"/>
        </w:rPr>
        <w:t>cover the entire duration of the contract.</w:t>
      </w:r>
    </w:p>
    <w:p w14:paraId="1F6DB526" w14:textId="77777777" w:rsidR="008816D0" w:rsidRPr="00123001" w:rsidRDefault="008816D0" w:rsidP="008816D0">
      <w:pPr>
        <w:spacing w:after="60"/>
        <w:ind w:left="357"/>
        <w:jc w:val="both"/>
        <w:rPr>
          <w:rFonts w:ascii="Lato" w:hAnsi="Lato"/>
          <w:lang w:val="en-GB"/>
        </w:rPr>
      </w:pPr>
      <w:r w:rsidRPr="00123001">
        <w:rPr>
          <w:rFonts w:ascii="Lato" w:hAnsi="Lato"/>
          <w:lang w:val="en-GB"/>
        </w:rPr>
        <w:t>7. Your personal data will not be transferred to countries outside the European Economic Area or to international organizations.</w:t>
      </w:r>
    </w:p>
    <w:p w14:paraId="4ECB2F45" w14:textId="77777777" w:rsidR="008816D0" w:rsidRPr="00123001" w:rsidRDefault="008816D0" w:rsidP="008816D0">
      <w:pPr>
        <w:spacing w:after="60"/>
        <w:ind w:left="357"/>
        <w:jc w:val="both"/>
        <w:rPr>
          <w:rFonts w:ascii="Lato" w:hAnsi="Lato"/>
          <w:lang w:val="en-GB"/>
        </w:rPr>
      </w:pPr>
      <w:r w:rsidRPr="00123001">
        <w:rPr>
          <w:rFonts w:ascii="Lato" w:hAnsi="Lato"/>
          <w:lang w:val="en-GB"/>
        </w:rPr>
        <w:t>8. You have the following rights:</w:t>
      </w:r>
    </w:p>
    <w:p w14:paraId="63E15A4F" w14:textId="26417BCD" w:rsidR="008816D0" w:rsidRPr="00123001" w:rsidRDefault="008816D0" w:rsidP="00123001">
      <w:pPr>
        <w:pStyle w:val="Akapitzlist"/>
        <w:numPr>
          <w:ilvl w:val="0"/>
          <w:numId w:val="7"/>
        </w:numPr>
        <w:spacing w:after="60"/>
        <w:jc w:val="both"/>
        <w:rPr>
          <w:rFonts w:ascii="Lato" w:hAnsi="Lato"/>
          <w:lang w:val="en-GB"/>
        </w:rPr>
      </w:pPr>
      <w:r w:rsidRPr="00123001">
        <w:rPr>
          <w:rFonts w:ascii="Lato" w:hAnsi="Lato"/>
          <w:lang w:val="en-GB"/>
        </w:rPr>
        <w:t>the right to access your data - in accordance with art. 15 GDPR</w:t>
      </w:r>
    </w:p>
    <w:p w14:paraId="57526649" w14:textId="5EFB6AFF" w:rsidR="008816D0" w:rsidRPr="00123001" w:rsidRDefault="008816D0" w:rsidP="00123001">
      <w:pPr>
        <w:pStyle w:val="Akapitzlist"/>
        <w:numPr>
          <w:ilvl w:val="0"/>
          <w:numId w:val="7"/>
        </w:numPr>
        <w:spacing w:after="60"/>
        <w:jc w:val="both"/>
        <w:rPr>
          <w:rFonts w:ascii="Lato" w:hAnsi="Lato"/>
          <w:lang w:val="en-GB"/>
        </w:rPr>
      </w:pPr>
      <w:r w:rsidRPr="00123001">
        <w:rPr>
          <w:rFonts w:ascii="Lato" w:hAnsi="Lato"/>
          <w:lang w:val="en-GB"/>
        </w:rPr>
        <w:t>the right to rectify (correct) your data - in accordance with art. 16 GDPR</w:t>
      </w:r>
    </w:p>
    <w:p w14:paraId="0F2AD357" w14:textId="7EA27D54" w:rsidR="008816D0" w:rsidRPr="00123001" w:rsidRDefault="008816D0" w:rsidP="00123001">
      <w:pPr>
        <w:pStyle w:val="Akapitzlist"/>
        <w:numPr>
          <w:ilvl w:val="0"/>
          <w:numId w:val="7"/>
        </w:numPr>
        <w:spacing w:after="60"/>
        <w:jc w:val="both"/>
        <w:rPr>
          <w:rFonts w:ascii="Lato" w:hAnsi="Lato"/>
          <w:lang w:val="en-GB"/>
        </w:rPr>
      </w:pPr>
      <w:r w:rsidRPr="00123001">
        <w:rPr>
          <w:rFonts w:ascii="Lato" w:hAnsi="Lato"/>
          <w:lang w:val="en-GB"/>
        </w:rPr>
        <w:t>the right to request the administrator to limit the processing of personal data - in accordance with art. 18 GDPR, subject to the cases referred to in art. 18 sec. 2 GDPR</w:t>
      </w:r>
    </w:p>
    <w:p w14:paraId="78FA7BC1" w14:textId="77777777" w:rsidR="008816D0" w:rsidRPr="00123001" w:rsidRDefault="008816D0" w:rsidP="008816D0">
      <w:pPr>
        <w:spacing w:after="60"/>
        <w:ind w:left="357"/>
        <w:jc w:val="both"/>
        <w:rPr>
          <w:rFonts w:ascii="Lato" w:hAnsi="Lato"/>
          <w:lang w:val="en-GB"/>
        </w:rPr>
      </w:pPr>
      <w:r w:rsidRPr="00123001">
        <w:rPr>
          <w:rFonts w:ascii="Lato" w:hAnsi="Lato"/>
          <w:lang w:val="en-GB"/>
        </w:rPr>
        <w:t xml:space="preserve">9.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w:t>
      </w:r>
      <w:proofErr w:type="spellStart"/>
      <w:r w:rsidRPr="00123001">
        <w:rPr>
          <w:rFonts w:ascii="Lato" w:hAnsi="Lato"/>
          <w:lang w:val="en-GB"/>
        </w:rPr>
        <w:t>Stawki</w:t>
      </w:r>
      <w:proofErr w:type="spellEnd"/>
      <w:r w:rsidRPr="00123001">
        <w:rPr>
          <w:rFonts w:ascii="Lato" w:hAnsi="Lato"/>
          <w:lang w:val="en-GB"/>
        </w:rPr>
        <w:t xml:space="preserve"> 2, 00-193 Warsaw.</w:t>
      </w:r>
    </w:p>
    <w:p w14:paraId="3C6AA26F" w14:textId="332D2884" w:rsidR="008816D0" w:rsidRPr="00123001" w:rsidRDefault="008816D0" w:rsidP="008816D0">
      <w:pPr>
        <w:spacing w:after="60"/>
        <w:ind w:left="357"/>
        <w:jc w:val="both"/>
        <w:rPr>
          <w:rFonts w:ascii="Lato" w:hAnsi="Lato"/>
          <w:lang w:val="en-GB"/>
        </w:rPr>
      </w:pPr>
      <w:r w:rsidRPr="00123001">
        <w:rPr>
          <w:rFonts w:ascii="Lato" w:hAnsi="Lato"/>
          <w:lang w:val="en-GB"/>
        </w:rPr>
        <w:t>10. Providing your personal data is a condition for participation in the public procurement procedure, and the obligation to provide them is a statutory requirement, indicated in the provisions of the Public Procurement Law. The consequences of not providing certain data result from the Public Procurement Law.</w:t>
      </w:r>
    </w:p>
    <w:p w14:paraId="350B55DB" w14:textId="39BCEBE0" w:rsidR="000E414A" w:rsidRPr="00123001" w:rsidRDefault="008816D0" w:rsidP="00123001">
      <w:pPr>
        <w:spacing w:after="60"/>
        <w:ind w:left="357"/>
        <w:jc w:val="both"/>
        <w:rPr>
          <w:rFonts w:ascii="Lato" w:hAnsi="Lato"/>
          <w:lang w:val="en-GB"/>
        </w:rPr>
      </w:pPr>
      <w:r w:rsidRPr="00123001">
        <w:rPr>
          <w:rFonts w:ascii="Lato" w:hAnsi="Lato"/>
          <w:lang w:val="en-GB"/>
        </w:rPr>
        <w:lastRenderedPageBreak/>
        <w:t>11. Your data will not be used to make decisions in an automated manner and will not be subject to profiling.</w:t>
      </w:r>
    </w:p>
    <w:sectPr w:rsidR="000E414A" w:rsidRPr="00123001">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131526A"/>
    <w:multiLevelType w:val="multilevel"/>
    <w:tmpl w:val="31315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3612E6"/>
    <w:multiLevelType w:val="hybridMultilevel"/>
    <w:tmpl w:val="755CC64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45D00C00"/>
    <w:multiLevelType w:val="multilevel"/>
    <w:tmpl w:val="45D00C00"/>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5EA6C80"/>
    <w:multiLevelType w:val="multilevel"/>
    <w:tmpl w:val="45EA6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E1249"/>
    <w:rsid w:val="000E414A"/>
    <w:rsid w:val="000E5B7A"/>
    <w:rsid w:val="001078CA"/>
    <w:rsid w:val="00123001"/>
    <w:rsid w:val="00124C1D"/>
    <w:rsid w:val="00155A54"/>
    <w:rsid w:val="00181C0D"/>
    <w:rsid w:val="001949D8"/>
    <w:rsid w:val="0019511A"/>
    <w:rsid w:val="001A0F6C"/>
    <w:rsid w:val="001A2BA9"/>
    <w:rsid w:val="001A7B84"/>
    <w:rsid w:val="001BA7C4"/>
    <w:rsid w:val="001E7373"/>
    <w:rsid w:val="00200062"/>
    <w:rsid w:val="00210BC0"/>
    <w:rsid w:val="002332BE"/>
    <w:rsid w:val="00243AB0"/>
    <w:rsid w:val="00247362"/>
    <w:rsid w:val="00280665"/>
    <w:rsid w:val="002A205B"/>
    <w:rsid w:val="00303608"/>
    <w:rsid w:val="00323819"/>
    <w:rsid w:val="00332371"/>
    <w:rsid w:val="00384ED7"/>
    <w:rsid w:val="00396D1B"/>
    <w:rsid w:val="003B4A83"/>
    <w:rsid w:val="003B626D"/>
    <w:rsid w:val="003C54B3"/>
    <w:rsid w:val="003E13A4"/>
    <w:rsid w:val="003E7C2E"/>
    <w:rsid w:val="004C44D0"/>
    <w:rsid w:val="004D147C"/>
    <w:rsid w:val="004E5880"/>
    <w:rsid w:val="00503BA1"/>
    <w:rsid w:val="00544885"/>
    <w:rsid w:val="0055300A"/>
    <w:rsid w:val="00574DF8"/>
    <w:rsid w:val="0057623C"/>
    <w:rsid w:val="00597952"/>
    <w:rsid w:val="005E4635"/>
    <w:rsid w:val="0062171A"/>
    <w:rsid w:val="0065743A"/>
    <w:rsid w:val="00694396"/>
    <w:rsid w:val="006C5D66"/>
    <w:rsid w:val="006F59A5"/>
    <w:rsid w:val="006F71F0"/>
    <w:rsid w:val="0070260D"/>
    <w:rsid w:val="007A5BFB"/>
    <w:rsid w:val="008338F9"/>
    <w:rsid w:val="0085392C"/>
    <w:rsid w:val="00867160"/>
    <w:rsid w:val="008816D0"/>
    <w:rsid w:val="008B2E79"/>
    <w:rsid w:val="008B7274"/>
    <w:rsid w:val="009152C2"/>
    <w:rsid w:val="00972906"/>
    <w:rsid w:val="009A3551"/>
    <w:rsid w:val="009D2C57"/>
    <w:rsid w:val="009D3AA4"/>
    <w:rsid w:val="009E69A1"/>
    <w:rsid w:val="00A016B7"/>
    <w:rsid w:val="00A55208"/>
    <w:rsid w:val="00A92A72"/>
    <w:rsid w:val="00AA3040"/>
    <w:rsid w:val="00B12BA2"/>
    <w:rsid w:val="00B86307"/>
    <w:rsid w:val="00BB27AF"/>
    <w:rsid w:val="00BB3867"/>
    <w:rsid w:val="00C12BB7"/>
    <w:rsid w:val="00C2235F"/>
    <w:rsid w:val="00C33C6E"/>
    <w:rsid w:val="00C606A7"/>
    <w:rsid w:val="00C734DF"/>
    <w:rsid w:val="00CB11DE"/>
    <w:rsid w:val="00CD1F8C"/>
    <w:rsid w:val="00D00F8C"/>
    <w:rsid w:val="00D06553"/>
    <w:rsid w:val="00DB33A5"/>
    <w:rsid w:val="00E01C85"/>
    <w:rsid w:val="00E15F7A"/>
    <w:rsid w:val="00E16303"/>
    <w:rsid w:val="00E31DAF"/>
    <w:rsid w:val="00E4287C"/>
    <w:rsid w:val="00EA5163"/>
    <w:rsid w:val="00F447BE"/>
    <w:rsid w:val="00FB041C"/>
    <w:rsid w:val="00FD3F82"/>
    <w:rsid w:val="0169D554"/>
    <w:rsid w:val="02D277C9"/>
    <w:rsid w:val="03023B92"/>
    <w:rsid w:val="03ED026B"/>
    <w:rsid w:val="0416D244"/>
    <w:rsid w:val="041DD7A0"/>
    <w:rsid w:val="04D053D5"/>
    <w:rsid w:val="04F67C96"/>
    <w:rsid w:val="0531B425"/>
    <w:rsid w:val="05E18AD8"/>
    <w:rsid w:val="05F754E7"/>
    <w:rsid w:val="08173730"/>
    <w:rsid w:val="08D37E9B"/>
    <w:rsid w:val="08EA08CC"/>
    <w:rsid w:val="093091E7"/>
    <w:rsid w:val="097BFADC"/>
    <w:rsid w:val="0A6331FD"/>
    <w:rsid w:val="0A7E0BFA"/>
    <w:rsid w:val="0B221242"/>
    <w:rsid w:val="0B59E292"/>
    <w:rsid w:val="0BFCD969"/>
    <w:rsid w:val="0C414F4F"/>
    <w:rsid w:val="0D4E211B"/>
    <w:rsid w:val="0DE6AA2A"/>
    <w:rsid w:val="0DE7F2CB"/>
    <w:rsid w:val="0E64DE34"/>
    <w:rsid w:val="0EED5E99"/>
    <w:rsid w:val="10750AB1"/>
    <w:rsid w:val="113441C3"/>
    <w:rsid w:val="12904992"/>
    <w:rsid w:val="1543B677"/>
    <w:rsid w:val="15545085"/>
    <w:rsid w:val="158C2D3E"/>
    <w:rsid w:val="161A3C36"/>
    <w:rsid w:val="16506DEA"/>
    <w:rsid w:val="166B636B"/>
    <w:rsid w:val="167DB3E8"/>
    <w:rsid w:val="16D76599"/>
    <w:rsid w:val="177E9571"/>
    <w:rsid w:val="17E6E051"/>
    <w:rsid w:val="18832DF8"/>
    <w:rsid w:val="1AAA1FD4"/>
    <w:rsid w:val="1B6AF5A2"/>
    <w:rsid w:val="1C997C1C"/>
    <w:rsid w:val="1CF81B41"/>
    <w:rsid w:val="1CFAC820"/>
    <w:rsid w:val="1D256CDA"/>
    <w:rsid w:val="1D63770B"/>
    <w:rsid w:val="1ED5A1CD"/>
    <w:rsid w:val="1F9915DE"/>
    <w:rsid w:val="2029D1F2"/>
    <w:rsid w:val="204C3392"/>
    <w:rsid w:val="20C3D0D2"/>
    <w:rsid w:val="21A4AD37"/>
    <w:rsid w:val="22ABE4CC"/>
    <w:rsid w:val="23866C01"/>
    <w:rsid w:val="23B4575D"/>
    <w:rsid w:val="240E4740"/>
    <w:rsid w:val="2495C064"/>
    <w:rsid w:val="249E281E"/>
    <w:rsid w:val="24E3867A"/>
    <w:rsid w:val="24EA5CFD"/>
    <w:rsid w:val="2511AE03"/>
    <w:rsid w:val="25734424"/>
    <w:rsid w:val="265295D2"/>
    <w:rsid w:val="26E6B050"/>
    <w:rsid w:val="2787C016"/>
    <w:rsid w:val="279A0B13"/>
    <w:rsid w:val="28AB2CA7"/>
    <w:rsid w:val="2997F7F8"/>
    <w:rsid w:val="29DC7930"/>
    <w:rsid w:val="2AC2EF0B"/>
    <w:rsid w:val="2AEA0BCD"/>
    <w:rsid w:val="2B5319B4"/>
    <w:rsid w:val="2B5A1999"/>
    <w:rsid w:val="2BC60EDF"/>
    <w:rsid w:val="2BC6E0C3"/>
    <w:rsid w:val="2BCB468D"/>
    <w:rsid w:val="2C333A5A"/>
    <w:rsid w:val="2C36492F"/>
    <w:rsid w:val="2D8EB1D7"/>
    <w:rsid w:val="2F9552FC"/>
    <w:rsid w:val="2FC5AF73"/>
    <w:rsid w:val="30949DFF"/>
    <w:rsid w:val="31AA7C80"/>
    <w:rsid w:val="320027EB"/>
    <w:rsid w:val="329AE61B"/>
    <w:rsid w:val="34C6BD90"/>
    <w:rsid w:val="351098AD"/>
    <w:rsid w:val="363083D5"/>
    <w:rsid w:val="36712089"/>
    <w:rsid w:val="382AEF9E"/>
    <w:rsid w:val="38E85C81"/>
    <w:rsid w:val="3A4CFEA7"/>
    <w:rsid w:val="3A61C989"/>
    <w:rsid w:val="3C90740B"/>
    <w:rsid w:val="3E474E40"/>
    <w:rsid w:val="3F172937"/>
    <w:rsid w:val="40518480"/>
    <w:rsid w:val="40BB4AC7"/>
    <w:rsid w:val="41A34239"/>
    <w:rsid w:val="41DB2318"/>
    <w:rsid w:val="428587EA"/>
    <w:rsid w:val="42E30E9B"/>
    <w:rsid w:val="444E54C3"/>
    <w:rsid w:val="44957150"/>
    <w:rsid w:val="4521753F"/>
    <w:rsid w:val="4536F519"/>
    <w:rsid w:val="4593879B"/>
    <w:rsid w:val="4596C6B3"/>
    <w:rsid w:val="45C3B1A3"/>
    <w:rsid w:val="470B134D"/>
    <w:rsid w:val="476C59D6"/>
    <w:rsid w:val="4778543C"/>
    <w:rsid w:val="48500BBB"/>
    <w:rsid w:val="48CA93D5"/>
    <w:rsid w:val="48F6CE08"/>
    <w:rsid w:val="4A0BCC3B"/>
    <w:rsid w:val="4AF8F728"/>
    <w:rsid w:val="4C3A54EF"/>
    <w:rsid w:val="4C48FF5E"/>
    <w:rsid w:val="4C7831D0"/>
    <w:rsid w:val="4D7DF4CF"/>
    <w:rsid w:val="4E905B0A"/>
    <w:rsid w:val="4F4542EB"/>
    <w:rsid w:val="4F619308"/>
    <w:rsid w:val="4F6FDD1E"/>
    <w:rsid w:val="5041E1D5"/>
    <w:rsid w:val="5077BE32"/>
    <w:rsid w:val="50B7773A"/>
    <w:rsid w:val="50CD634A"/>
    <w:rsid w:val="50D099C9"/>
    <w:rsid w:val="5123C068"/>
    <w:rsid w:val="52245A6E"/>
    <w:rsid w:val="525DA4FE"/>
    <w:rsid w:val="528F12E9"/>
    <w:rsid w:val="53B50C20"/>
    <w:rsid w:val="54A732F9"/>
    <w:rsid w:val="5542A5B4"/>
    <w:rsid w:val="5546664B"/>
    <w:rsid w:val="55ABE247"/>
    <w:rsid w:val="55D85D17"/>
    <w:rsid w:val="5684950E"/>
    <w:rsid w:val="56D5906F"/>
    <w:rsid w:val="57BBF708"/>
    <w:rsid w:val="57D09CF1"/>
    <w:rsid w:val="591B49A5"/>
    <w:rsid w:val="5A2EC982"/>
    <w:rsid w:val="5A7B1F8E"/>
    <w:rsid w:val="5A8EEFDA"/>
    <w:rsid w:val="5ADBC574"/>
    <w:rsid w:val="5C96D209"/>
    <w:rsid w:val="5CBE66E0"/>
    <w:rsid w:val="5CC999DD"/>
    <w:rsid w:val="5CE7327A"/>
    <w:rsid w:val="5DC6BC0F"/>
    <w:rsid w:val="5E3FBB5A"/>
    <w:rsid w:val="5E9F1FB0"/>
    <w:rsid w:val="5EA1C549"/>
    <w:rsid w:val="5EAB6F12"/>
    <w:rsid w:val="5ED9A67B"/>
    <w:rsid w:val="5F8AAA9A"/>
    <w:rsid w:val="5F921C57"/>
    <w:rsid w:val="6061E059"/>
    <w:rsid w:val="609EBEA7"/>
    <w:rsid w:val="6131043A"/>
    <w:rsid w:val="61E5EBC8"/>
    <w:rsid w:val="625C046D"/>
    <w:rsid w:val="6279065C"/>
    <w:rsid w:val="627D0DBE"/>
    <w:rsid w:val="6356AC35"/>
    <w:rsid w:val="63599234"/>
    <w:rsid w:val="635C94A8"/>
    <w:rsid w:val="63BF283E"/>
    <w:rsid w:val="63C7D022"/>
    <w:rsid w:val="64150B50"/>
    <w:rsid w:val="64791E8A"/>
    <w:rsid w:val="680AD593"/>
    <w:rsid w:val="683296C3"/>
    <w:rsid w:val="683AEDBD"/>
    <w:rsid w:val="6938E40E"/>
    <w:rsid w:val="6968E3B2"/>
    <w:rsid w:val="6A0455CA"/>
    <w:rsid w:val="6D8EC1FC"/>
    <w:rsid w:val="6DA574AB"/>
    <w:rsid w:val="6DBC01FF"/>
    <w:rsid w:val="6E8EFB1C"/>
    <w:rsid w:val="6E967C18"/>
    <w:rsid w:val="6EFFBD4C"/>
    <w:rsid w:val="6F830C37"/>
    <w:rsid w:val="706EE92B"/>
    <w:rsid w:val="707667C6"/>
    <w:rsid w:val="708A7B7F"/>
    <w:rsid w:val="7093115E"/>
    <w:rsid w:val="70DCDEBF"/>
    <w:rsid w:val="71926B83"/>
    <w:rsid w:val="71DF94D4"/>
    <w:rsid w:val="72A03D5D"/>
    <w:rsid w:val="73504635"/>
    <w:rsid w:val="73721906"/>
    <w:rsid w:val="737C214D"/>
    <w:rsid w:val="753FFC1A"/>
    <w:rsid w:val="755C9912"/>
    <w:rsid w:val="75DB098C"/>
    <w:rsid w:val="763B58FC"/>
    <w:rsid w:val="771B2037"/>
    <w:rsid w:val="77A487B0"/>
    <w:rsid w:val="79D3A2F0"/>
    <w:rsid w:val="7A303737"/>
    <w:rsid w:val="7A436C12"/>
    <w:rsid w:val="7AEE01BE"/>
    <w:rsid w:val="7BAF7B4A"/>
    <w:rsid w:val="7BE1D3DF"/>
    <w:rsid w:val="7C146107"/>
    <w:rsid w:val="7C603A4A"/>
    <w:rsid w:val="7D02A36B"/>
    <w:rsid w:val="7D310653"/>
    <w:rsid w:val="7DA073FD"/>
    <w:rsid w:val="7E09D9BF"/>
    <w:rsid w:val="7E7B9026"/>
    <w:rsid w:val="7F56C43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6AC6"/>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qFormat/>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2952</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dcterms:created xsi:type="dcterms:W3CDTF">2022-01-10T13:32:00Z</dcterms:created>
  <dcterms:modified xsi:type="dcterms:W3CDTF">2022-01-10T13:32:00Z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