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5002" w14:textId="5C72067E" w:rsidR="00F04DEF" w:rsidRPr="00111585" w:rsidRDefault="00D170C8">
      <w:pPr>
        <w:rPr>
          <w:rFonts w:ascii="Times New Roman" w:hAnsi="Times New Roman" w:cs="Times New Roman"/>
          <w:b/>
          <w:bCs/>
          <w:color w:val="FF0000"/>
        </w:rPr>
      </w:pPr>
      <w:r w:rsidRPr="00111585">
        <w:rPr>
          <w:rFonts w:ascii="Times New Roman" w:hAnsi="Times New Roman" w:cs="Times New Roman"/>
          <w:b/>
          <w:bCs/>
          <w:color w:val="FF0000"/>
        </w:rPr>
        <w:t>P</w:t>
      </w:r>
      <w:r w:rsidR="00CC563F" w:rsidRPr="00111585">
        <w:rPr>
          <w:rFonts w:ascii="Times New Roman" w:hAnsi="Times New Roman" w:cs="Times New Roman"/>
          <w:b/>
          <w:bCs/>
          <w:color w:val="FF0000"/>
        </w:rPr>
        <w:t>UBLIKACJE</w:t>
      </w:r>
    </w:p>
    <w:p w14:paraId="63C64CD9" w14:textId="77777777" w:rsidR="00D850C9" w:rsidRPr="00111585" w:rsidRDefault="00D850C9">
      <w:pPr>
        <w:rPr>
          <w:rFonts w:ascii="Times New Roman" w:hAnsi="Times New Roman" w:cs="Times New Roman"/>
          <w:b/>
          <w:bCs/>
        </w:rPr>
      </w:pPr>
    </w:p>
    <w:p w14:paraId="4882E1E9" w14:textId="449002C0" w:rsidR="00D170C8" w:rsidRPr="00111585" w:rsidRDefault="008057FB">
      <w:pPr>
        <w:rPr>
          <w:rFonts w:ascii="Times New Roman" w:hAnsi="Times New Roman" w:cs="Times New Roman"/>
          <w:b/>
          <w:bCs/>
        </w:rPr>
      </w:pPr>
      <w:r w:rsidRPr="00111585">
        <w:rPr>
          <w:rFonts w:ascii="Times New Roman" w:hAnsi="Times New Roman" w:cs="Times New Roman"/>
          <w:b/>
          <w:bCs/>
        </w:rPr>
        <w:t xml:space="preserve">Projekt EMPIR </w:t>
      </w:r>
      <w:r w:rsidR="00535214" w:rsidRPr="00111585">
        <w:rPr>
          <w:rFonts w:ascii="Times New Roman" w:hAnsi="Times New Roman" w:cs="Times New Roman"/>
          <w:b/>
          <w:bCs/>
        </w:rPr>
        <w:t xml:space="preserve">18SIB08 </w:t>
      </w:r>
      <w:proofErr w:type="spellStart"/>
      <w:r w:rsidR="00535214" w:rsidRPr="00111585">
        <w:rPr>
          <w:rFonts w:ascii="Times New Roman" w:hAnsi="Times New Roman" w:cs="Times New Roman"/>
          <w:b/>
          <w:bCs/>
        </w:rPr>
        <w:t>ComTraForce</w:t>
      </w:r>
      <w:proofErr w:type="spellEnd"/>
      <w:r w:rsidR="00535214" w:rsidRPr="00111585">
        <w:rPr>
          <w:rFonts w:ascii="Times New Roman" w:hAnsi="Times New Roman" w:cs="Times New Roman"/>
          <w:b/>
          <w:bCs/>
        </w:rPr>
        <w:t>:</w:t>
      </w:r>
    </w:p>
    <w:p w14:paraId="7879B532" w14:textId="135BAF43" w:rsidR="00975D4A" w:rsidRPr="00111585" w:rsidRDefault="00D850C9" w:rsidP="00975D4A">
      <w:pPr>
        <w:pStyle w:val="NormalnyWeb"/>
        <w:shd w:val="clear" w:color="auto" w:fill="FFFFFF"/>
        <w:rPr>
          <w:color w:val="000000"/>
          <w:sz w:val="22"/>
          <w:szCs w:val="22"/>
          <w:lang w:val="en-GB"/>
        </w:rPr>
      </w:pPr>
      <w:r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4. </w:t>
      </w:r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J.D. Fidelus, K. Cybul: „</w:t>
      </w:r>
      <w:hyperlink r:id="rId5" w:history="1">
        <w:r w:rsidR="00975D4A" w:rsidRPr="00111585">
          <w:rPr>
            <w:rStyle w:val="Hipercze"/>
            <w:sz w:val="22"/>
            <w:szCs w:val="22"/>
            <w:bdr w:val="none" w:sz="0" w:space="0" w:color="auto" w:frame="1"/>
            <w:lang w:val="en-GB"/>
          </w:rPr>
          <w:t>Study on short-term creep effect and hysteresis for the HBM Z4A force transducer under compressive and tensile forces</w:t>
        </w:r>
      </w:hyperlink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”, </w:t>
      </w:r>
      <w:r w:rsidR="00975D4A" w:rsidRPr="00111585">
        <w:rPr>
          <w:color w:val="333333"/>
          <w:sz w:val="22"/>
          <w:szCs w:val="22"/>
          <w:shd w:val="clear" w:color="auto" w:fill="FFFFFF"/>
          <w:lang w:val="en-GB"/>
        </w:rPr>
        <w:t>Acta IMEKO 9 (</w:t>
      </w:r>
      <w:r w:rsidR="00975D4A" w:rsidRPr="00111585">
        <w:rPr>
          <w:b/>
          <w:bCs/>
          <w:color w:val="333333"/>
          <w:sz w:val="22"/>
          <w:szCs w:val="22"/>
          <w:shd w:val="clear" w:color="auto" w:fill="FFFFFF"/>
          <w:lang w:val="en-GB"/>
        </w:rPr>
        <w:t>2020</w:t>
      </w:r>
      <w:r w:rsidR="00975D4A" w:rsidRPr="00111585">
        <w:rPr>
          <w:color w:val="333333"/>
          <w:sz w:val="22"/>
          <w:szCs w:val="22"/>
          <w:shd w:val="clear" w:color="auto" w:fill="FFFFFF"/>
          <w:lang w:val="en-GB"/>
        </w:rPr>
        <w:t>) 5, 137-142</w:t>
      </w:r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, DOI: </w:t>
      </w:r>
      <w:hyperlink r:id="rId6" w:history="1">
        <w:r w:rsidR="00975D4A" w:rsidRPr="00111585">
          <w:rPr>
            <w:rStyle w:val="Hipercze"/>
            <w:sz w:val="22"/>
            <w:szCs w:val="22"/>
            <w:bdr w:val="none" w:sz="0" w:space="0" w:color="auto" w:frame="1"/>
            <w:lang w:val="en-GB"/>
          </w:rPr>
          <w:t>http://dx.doi.org/10.21014/acta_imeko.v9i5.956</w:t>
        </w:r>
      </w:hyperlink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  </w:t>
      </w:r>
    </w:p>
    <w:p w14:paraId="702941E9" w14:textId="646899E2" w:rsidR="00975D4A" w:rsidRPr="00111585" w:rsidRDefault="00D850C9" w:rsidP="00975D4A">
      <w:pPr>
        <w:pStyle w:val="NormalnyWeb"/>
        <w:shd w:val="clear" w:color="auto" w:fill="FFFFFF"/>
        <w:rPr>
          <w:color w:val="000000"/>
          <w:sz w:val="22"/>
          <w:szCs w:val="22"/>
          <w:lang w:val="en-GB"/>
        </w:rPr>
      </w:pPr>
      <w:r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3. </w:t>
      </w:r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J.D. Fidelus, M. </w:t>
      </w:r>
      <w:proofErr w:type="spellStart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Kozuchowski</w:t>
      </w:r>
      <w:proofErr w:type="spellEnd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: „</w:t>
      </w:r>
      <w:hyperlink r:id="rId7" w:history="1">
        <w:r w:rsidR="00975D4A" w:rsidRPr="00111585">
          <w:rPr>
            <w:rStyle w:val="Hipercze"/>
            <w:sz w:val="22"/>
            <w:szCs w:val="22"/>
            <w:bdr w:val="none" w:sz="0" w:space="0" w:color="auto" w:frame="1"/>
            <w:lang w:val="en-GB"/>
          </w:rPr>
          <w:t>GUM’s Rockwell hardness standard machines after modernization</w:t>
        </w:r>
      </w:hyperlink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”, Acta IMEKO 9 </w:t>
      </w:r>
      <w:r w:rsidR="00975D4A" w:rsidRPr="00111585">
        <w:rPr>
          <w:b/>
          <w:bCs/>
          <w:color w:val="000000"/>
          <w:sz w:val="22"/>
          <w:szCs w:val="22"/>
          <w:bdr w:val="none" w:sz="0" w:space="0" w:color="auto" w:frame="1"/>
          <w:lang w:val="en-GB"/>
        </w:rPr>
        <w:t>(2020</w:t>
      </w:r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) 5, 240-246, </w:t>
      </w:r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br/>
        <w:t xml:space="preserve">DOI: </w:t>
      </w:r>
      <w:hyperlink r:id="rId8" w:history="1">
        <w:r w:rsidR="00975D4A" w:rsidRPr="00111585">
          <w:rPr>
            <w:rStyle w:val="Hipercze"/>
            <w:sz w:val="22"/>
            <w:szCs w:val="22"/>
            <w:bdr w:val="none" w:sz="0" w:space="0" w:color="auto" w:frame="1"/>
            <w:lang w:val="en-GB"/>
          </w:rPr>
          <w:t>http://dx.doi.org/10.21014/acta_imeko.v9i5.977</w:t>
        </w:r>
      </w:hyperlink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  </w:t>
      </w:r>
    </w:p>
    <w:p w14:paraId="79D2867F" w14:textId="54C8BAD3" w:rsidR="00975D4A" w:rsidRPr="00111585" w:rsidRDefault="00D850C9" w:rsidP="00975D4A">
      <w:pPr>
        <w:pStyle w:val="NormalnyWeb"/>
        <w:shd w:val="clear" w:color="auto" w:fill="FFFFFF"/>
        <w:rPr>
          <w:color w:val="000000"/>
          <w:sz w:val="22"/>
          <w:szCs w:val="22"/>
          <w:bdr w:val="none" w:sz="0" w:space="0" w:color="auto" w:frame="1"/>
        </w:rPr>
      </w:pPr>
      <w:r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2. </w:t>
      </w:r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J.D. Fidelus: „</w:t>
      </w:r>
      <w:proofErr w:type="spellStart"/>
      <w:r w:rsidR="00975D4A" w:rsidRPr="00111585">
        <w:rPr>
          <w:color w:val="000000"/>
          <w:sz w:val="22"/>
          <w:szCs w:val="22"/>
          <w:bdr w:val="none" w:sz="0" w:space="0" w:color="auto" w:frame="1"/>
        </w:rPr>
        <w:fldChar w:fldCharType="begin"/>
      </w:r>
      <w:r w:rsidR="00975D4A" w:rsidRPr="00111585">
        <w:rPr>
          <w:color w:val="000000"/>
          <w:sz w:val="22"/>
          <w:szCs w:val="22"/>
          <w:bdr w:val="none" w:sz="0" w:space="0" w:color="auto" w:frame="1"/>
        </w:rPr>
        <w:instrText xml:space="preserve"> HYPERLINK "https://www.gum.gov.pl/ftp/pdf/Biuletyn/Artykuly/1_2020/7-14_Udzial_Glownego_Urzedu_Miar_w_europejskim_projekcie_badawczym_EMPIR_w_dziedzinie_sily.pdf" \o "Otwórz artykuł" </w:instrText>
      </w:r>
      <w:r w:rsidR="00975D4A" w:rsidRPr="00111585">
        <w:rPr>
          <w:color w:val="000000"/>
          <w:sz w:val="22"/>
          <w:szCs w:val="22"/>
          <w:bdr w:val="none" w:sz="0" w:space="0" w:color="auto" w:frame="1"/>
        </w:rPr>
        <w:fldChar w:fldCharType="separate"/>
      </w:r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Udział</w:t>
      </w:r>
      <w:proofErr w:type="spellEnd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Głównego</w:t>
      </w:r>
      <w:proofErr w:type="spellEnd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Urzędu</w:t>
      </w:r>
      <w:proofErr w:type="spellEnd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Miar</w:t>
      </w:r>
      <w:proofErr w:type="spellEnd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 xml:space="preserve"> w </w:t>
      </w:r>
      <w:proofErr w:type="spellStart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europejskim</w:t>
      </w:r>
      <w:proofErr w:type="spellEnd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projekcie</w:t>
      </w:r>
      <w:proofErr w:type="spellEnd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badawczym</w:t>
      </w:r>
      <w:proofErr w:type="spellEnd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 xml:space="preserve"> EMPIR w </w:t>
      </w:r>
      <w:proofErr w:type="spellStart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dziedzinie</w:t>
      </w:r>
      <w:proofErr w:type="spellEnd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rStyle w:val="Hipercze"/>
          <w:sz w:val="22"/>
          <w:szCs w:val="22"/>
          <w:bdr w:val="none" w:sz="0" w:space="0" w:color="auto" w:frame="1"/>
          <w:lang w:val="en-GB"/>
        </w:rPr>
        <w:t>siły</w:t>
      </w:r>
      <w:proofErr w:type="spellEnd"/>
      <w:r w:rsidR="00975D4A" w:rsidRPr="00111585">
        <w:rPr>
          <w:color w:val="000000"/>
          <w:sz w:val="22"/>
          <w:szCs w:val="22"/>
          <w:bdr w:val="none" w:sz="0" w:space="0" w:color="auto" w:frame="1"/>
        </w:rPr>
        <w:fldChar w:fldCharType="end"/>
      </w:r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” (Participation of the Central Office of Measures in the European industrial project EMPIR in the field of force),  </w:t>
      </w:r>
      <w:proofErr w:type="spellStart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Metrologia</w:t>
      </w:r>
      <w:proofErr w:type="spellEnd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 i </w:t>
      </w:r>
      <w:proofErr w:type="spellStart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Probiernictwo</w:t>
      </w:r>
      <w:proofErr w:type="spellEnd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 – </w:t>
      </w:r>
      <w:proofErr w:type="spellStart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Biuletyn</w:t>
      </w:r>
      <w:proofErr w:type="spellEnd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Głównego</w:t>
      </w:r>
      <w:proofErr w:type="spellEnd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Urzędu</w:t>
      </w:r>
      <w:proofErr w:type="spellEnd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 </w:t>
      </w:r>
      <w:proofErr w:type="spellStart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>Miar</w:t>
      </w:r>
      <w:proofErr w:type="spellEnd"/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, 1 (24) / </w:t>
      </w:r>
      <w:r w:rsidR="00975D4A" w:rsidRPr="00111585">
        <w:rPr>
          <w:b/>
          <w:bCs/>
          <w:color w:val="000000"/>
          <w:sz w:val="22"/>
          <w:szCs w:val="22"/>
          <w:bdr w:val="none" w:sz="0" w:space="0" w:color="auto" w:frame="1"/>
          <w:lang w:val="en-GB"/>
        </w:rPr>
        <w:t>2020</w:t>
      </w:r>
      <w:r w:rsidR="00975D4A" w:rsidRPr="00111585">
        <w:rPr>
          <w:color w:val="000000"/>
          <w:sz w:val="22"/>
          <w:szCs w:val="22"/>
          <w:bdr w:val="none" w:sz="0" w:space="0" w:color="auto" w:frame="1"/>
          <w:lang w:val="en-GB"/>
        </w:rPr>
        <w:t xml:space="preserve">, 7-14. </w:t>
      </w:r>
      <w:hyperlink r:id="rId9" w:history="1">
        <w:proofErr w:type="spellStart"/>
        <w:r w:rsidR="00975D4A" w:rsidRPr="00111585">
          <w:rPr>
            <w:rStyle w:val="Hipercze"/>
            <w:sz w:val="22"/>
            <w:szCs w:val="22"/>
            <w:bdr w:val="none" w:sz="0" w:space="0" w:color="auto" w:frame="1"/>
          </w:rPr>
          <w:t>BazTech</w:t>
        </w:r>
        <w:proofErr w:type="spellEnd"/>
      </w:hyperlink>
    </w:p>
    <w:p w14:paraId="48527DDD" w14:textId="5AA20877" w:rsidR="00535214" w:rsidRPr="00111585" w:rsidRDefault="00D850C9" w:rsidP="008F1CB6">
      <w:pPr>
        <w:rPr>
          <w:rFonts w:ascii="Times New Roman" w:hAnsi="Times New Roman" w:cs="Times New Roman"/>
          <w:color w:val="000000"/>
        </w:rPr>
      </w:pPr>
      <w:r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1. </w:t>
      </w:r>
      <w:r w:rsidR="008F1CB6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J.D. Fidelus, K. Cybul, „Realizacja projektu EMPIR JRC 18SIB08 ‘Comprehensive </w:t>
      </w:r>
      <w:proofErr w:type="spellStart"/>
      <w:r w:rsidR="008F1CB6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traceability</w:t>
      </w:r>
      <w:proofErr w:type="spellEnd"/>
      <w:r w:rsidR="008F1CB6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for </w:t>
      </w:r>
      <w:proofErr w:type="spellStart"/>
      <w:r w:rsidR="008F1CB6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force</w:t>
      </w:r>
      <w:proofErr w:type="spellEnd"/>
      <w:r w:rsidR="008F1CB6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8F1CB6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metrology</w:t>
      </w:r>
      <w:proofErr w:type="spellEnd"/>
      <w:r w:rsidR="008F1CB6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services’ w Głównym Urzędzie Miar</w:t>
      </w:r>
      <w:r w:rsidR="008F1CB6" w:rsidRPr="00111585">
        <w:rPr>
          <w:rFonts w:ascii="Times New Roman" w:hAnsi="Times New Roman" w:cs="Times New Roman"/>
          <w:color w:val="000000"/>
        </w:rPr>
        <w:t xml:space="preserve">”,  rozdział w monografii naukowej Politechniki Śląskiej, MKM </w:t>
      </w:r>
      <w:r w:rsidR="008F1CB6" w:rsidRPr="00111585">
        <w:rPr>
          <w:rFonts w:ascii="Times New Roman" w:hAnsi="Times New Roman" w:cs="Times New Roman"/>
          <w:b/>
          <w:bCs/>
          <w:color w:val="000000"/>
        </w:rPr>
        <w:t>2020</w:t>
      </w:r>
      <w:r w:rsidR="008F1CB6" w:rsidRPr="00111585">
        <w:rPr>
          <w:rFonts w:ascii="Times New Roman" w:hAnsi="Times New Roman" w:cs="Times New Roman"/>
          <w:color w:val="000000"/>
        </w:rPr>
        <w:t xml:space="preserve"> r.</w:t>
      </w:r>
    </w:p>
    <w:p w14:paraId="01CFC22A" w14:textId="77777777" w:rsidR="006A4FED" w:rsidRPr="00111585" w:rsidRDefault="006A4FED" w:rsidP="008F1CB6">
      <w:pPr>
        <w:rPr>
          <w:rFonts w:ascii="Times New Roman" w:hAnsi="Times New Roman" w:cs="Times New Roman"/>
          <w:color w:val="000000"/>
        </w:rPr>
      </w:pPr>
    </w:p>
    <w:p w14:paraId="3FB039A7" w14:textId="5DC5A01F" w:rsidR="00535214" w:rsidRPr="00111585" w:rsidRDefault="00535214">
      <w:pPr>
        <w:rPr>
          <w:rFonts w:ascii="Times New Roman" w:hAnsi="Times New Roman" w:cs="Times New Roman"/>
          <w:b/>
          <w:bCs/>
        </w:rPr>
      </w:pPr>
      <w:r w:rsidRPr="00111585">
        <w:rPr>
          <w:rFonts w:ascii="Times New Roman" w:hAnsi="Times New Roman" w:cs="Times New Roman"/>
          <w:b/>
          <w:bCs/>
        </w:rPr>
        <w:t xml:space="preserve">Projekt EMPIR 19ENG05 </w:t>
      </w:r>
      <w:proofErr w:type="spellStart"/>
      <w:r w:rsidRPr="00111585">
        <w:rPr>
          <w:rFonts w:ascii="Times New Roman" w:hAnsi="Times New Roman" w:cs="Times New Roman"/>
          <w:b/>
          <w:bCs/>
        </w:rPr>
        <w:t>NanoWires</w:t>
      </w:r>
      <w:proofErr w:type="spellEnd"/>
      <w:r w:rsidRPr="00111585">
        <w:rPr>
          <w:rFonts w:ascii="Times New Roman" w:hAnsi="Times New Roman" w:cs="Times New Roman"/>
          <w:b/>
          <w:bCs/>
        </w:rPr>
        <w:t>:</w:t>
      </w:r>
    </w:p>
    <w:p w14:paraId="51FD97F0" w14:textId="121D760A" w:rsidR="004C2820" w:rsidRPr="00111585" w:rsidRDefault="002F46CE" w:rsidP="004C2820">
      <w:pPr>
        <w:rPr>
          <w:rFonts w:ascii="Times New Roman" w:hAnsi="Times New Roman" w:cs="Times New Roman"/>
        </w:rPr>
      </w:pPr>
      <w:r w:rsidRPr="00111585">
        <w:rPr>
          <w:rFonts w:ascii="Times New Roman" w:hAnsi="Times New Roman" w:cs="Times New Roman"/>
        </w:rPr>
        <w:t xml:space="preserve">2. </w:t>
      </w:r>
      <w:r w:rsidR="000A5AAA" w:rsidRPr="00111585">
        <w:rPr>
          <w:rFonts w:ascii="Times New Roman" w:hAnsi="Times New Roman" w:cs="Times New Roman"/>
        </w:rPr>
        <w:t xml:space="preserve">Z. Li i in.: </w:t>
      </w:r>
      <w:r w:rsidR="004C2820" w:rsidRPr="00111585">
        <w:rPr>
          <w:rFonts w:ascii="Times New Roman" w:hAnsi="Times New Roman" w:cs="Times New Roman"/>
        </w:rPr>
        <w:t xml:space="preserve"> „</w:t>
      </w:r>
      <w:hyperlink r:id="rId10" w:history="1">
        <w:r w:rsidR="004C2820" w:rsidRPr="00111585">
          <w:rPr>
            <w:rStyle w:val="Hipercze"/>
            <w:rFonts w:ascii="Times New Roman" w:hAnsi="Times New Roman" w:cs="Times New Roman"/>
          </w:rPr>
          <w:t xml:space="preserve">High </w:t>
        </w:r>
        <w:proofErr w:type="spellStart"/>
        <w:r w:rsidR="004C2820" w:rsidRPr="00111585">
          <w:rPr>
            <w:rStyle w:val="Hipercze"/>
            <w:rFonts w:ascii="Times New Roman" w:hAnsi="Times New Roman" w:cs="Times New Roman"/>
          </w:rPr>
          <w:t>throughput</w:t>
        </w:r>
        <w:proofErr w:type="spellEnd"/>
        <w:r w:rsidR="004C2820" w:rsidRPr="00111585">
          <w:rPr>
            <w:rStyle w:val="Hipercze"/>
            <w:rFonts w:ascii="Times New Roman" w:hAnsi="Times New Roman" w:cs="Times New Roman"/>
          </w:rPr>
          <w:t xml:space="preserve"> </w:t>
        </w:r>
        <w:proofErr w:type="spellStart"/>
        <w:r w:rsidR="004C2820" w:rsidRPr="00111585">
          <w:rPr>
            <w:rStyle w:val="Hipercze"/>
            <w:rFonts w:ascii="Times New Roman" w:hAnsi="Times New Roman" w:cs="Times New Roman"/>
          </w:rPr>
          <w:t>metrology</w:t>
        </w:r>
        <w:proofErr w:type="spellEnd"/>
        <w:r w:rsidR="004C2820" w:rsidRPr="00111585">
          <w:rPr>
            <w:rStyle w:val="Hipercze"/>
            <w:rFonts w:ascii="Times New Roman" w:hAnsi="Times New Roman" w:cs="Times New Roman"/>
          </w:rPr>
          <w:t xml:space="preserve"> for </w:t>
        </w:r>
        <w:proofErr w:type="spellStart"/>
        <w:r w:rsidR="004C2820" w:rsidRPr="00111585">
          <w:rPr>
            <w:rStyle w:val="Hipercze"/>
            <w:rFonts w:ascii="Times New Roman" w:hAnsi="Times New Roman" w:cs="Times New Roman"/>
          </w:rPr>
          <w:t>nan</w:t>
        </w:r>
        <w:r w:rsidR="004C2820" w:rsidRPr="00111585">
          <w:rPr>
            <w:rStyle w:val="Hipercze"/>
            <w:rFonts w:ascii="Times New Roman" w:hAnsi="Times New Roman" w:cs="Times New Roman"/>
          </w:rPr>
          <w:t>o</w:t>
        </w:r>
        <w:r w:rsidR="004C2820" w:rsidRPr="00111585">
          <w:rPr>
            <w:rStyle w:val="Hipercze"/>
            <w:rFonts w:ascii="Times New Roman" w:hAnsi="Times New Roman" w:cs="Times New Roman"/>
          </w:rPr>
          <w:t>wi</w:t>
        </w:r>
        <w:r w:rsidR="004C2820" w:rsidRPr="00111585">
          <w:rPr>
            <w:rStyle w:val="Hipercze"/>
            <w:rFonts w:ascii="Times New Roman" w:hAnsi="Times New Roman" w:cs="Times New Roman"/>
          </w:rPr>
          <w:t>r</w:t>
        </w:r>
        <w:r w:rsidR="004C2820" w:rsidRPr="00111585">
          <w:rPr>
            <w:rStyle w:val="Hipercze"/>
            <w:rFonts w:ascii="Times New Roman" w:hAnsi="Times New Roman" w:cs="Times New Roman"/>
          </w:rPr>
          <w:t>e</w:t>
        </w:r>
        <w:proofErr w:type="spellEnd"/>
        <w:r w:rsidR="004C2820" w:rsidRPr="00111585">
          <w:rPr>
            <w:rStyle w:val="Hipercze"/>
            <w:rFonts w:ascii="Times New Roman" w:hAnsi="Times New Roman" w:cs="Times New Roman"/>
          </w:rPr>
          <w:t xml:space="preserve"> </w:t>
        </w:r>
        <w:proofErr w:type="spellStart"/>
        <w:r w:rsidR="004C2820" w:rsidRPr="00111585">
          <w:rPr>
            <w:rStyle w:val="Hipercze"/>
            <w:rFonts w:ascii="Times New Roman" w:hAnsi="Times New Roman" w:cs="Times New Roman"/>
          </w:rPr>
          <w:t>energy</w:t>
        </w:r>
        <w:proofErr w:type="spellEnd"/>
        <w:r w:rsidR="004C2820" w:rsidRPr="00111585">
          <w:rPr>
            <w:rStyle w:val="Hipercze"/>
            <w:rFonts w:ascii="Times New Roman" w:hAnsi="Times New Roman" w:cs="Times New Roman"/>
          </w:rPr>
          <w:t xml:space="preserve"> </w:t>
        </w:r>
        <w:proofErr w:type="spellStart"/>
        <w:r w:rsidR="004C2820" w:rsidRPr="00111585">
          <w:rPr>
            <w:rStyle w:val="Hipercze"/>
            <w:rFonts w:ascii="Times New Roman" w:hAnsi="Times New Roman" w:cs="Times New Roman"/>
          </w:rPr>
          <w:t>harvesting</w:t>
        </w:r>
        <w:proofErr w:type="spellEnd"/>
        <w:r w:rsidR="004C2820" w:rsidRPr="00111585">
          <w:rPr>
            <w:rStyle w:val="Hipercze"/>
            <w:rFonts w:ascii="Times New Roman" w:hAnsi="Times New Roman" w:cs="Times New Roman"/>
          </w:rPr>
          <w:t xml:space="preserve"> devices</w:t>
        </w:r>
      </w:hyperlink>
      <w:r w:rsidR="004C2820" w:rsidRPr="00111585">
        <w:rPr>
          <w:rFonts w:ascii="Times New Roman" w:hAnsi="Times New Roman" w:cs="Times New Roman"/>
        </w:rPr>
        <w:t>” 20 Międzynarodowy Kon</w:t>
      </w:r>
      <w:r w:rsidR="001A17CA" w:rsidRPr="00111585">
        <w:rPr>
          <w:rFonts w:ascii="Times New Roman" w:hAnsi="Times New Roman" w:cs="Times New Roman"/>
        </w:rPr>
        <w:t>g</w:t>
      </w:r>
      <w:r w:rsidR="004C2820" w:rsidRPr="00111585">
        <w:rPr>
          <w:rFonts w:ascii="Times New Roman" w:hAnsi="Times New Roman" w:cs="Times New Roman"/>
        </w:rPr>
        <w:t>re</w:t>
      </w:r>
      <w:r w:rsidR="000A5AAA" w:rsidRPr="00111585">
        <w:rPr>
          <w:rFonts w:ascii="Times New Roman" w:hAnsi="Times New Roman" w:cs="Times New Roman"/>
        </w:rPr>
        <w:t>s</w:t>
      </w:r>
      <w:r w:rsidR="004C2820" w:rsidRPr="00111585">
        <w:rPr>
          <w:rFonts w:ascii="Times New Roman" w:hAnsi="Times New Roman" w:cs="Times New Roman"/>
        </w:rPr>
        <w:t xml:space="preserve"> Metrologii </w:t>
      </w:r>
      <w:hyperlink r:id="rId11" w:history="1">
        <w:r w:rsidR="004C2820" w:rsidRPr="00111585">
          <w:rPr>
            <w:rStyle w:val="Hipercze"/>
            <w:rFonts w:ascii="Times New Roman" w:hAnsi="Times New Roman" w:cs="Times New Roman"/>
          </w:rPr>
          <w:t>CIM2021</w:t>
        </w:r>
      </w:hyperlink>
      <w:r w:rsidR="004C2820" w:rsidRPr="00111585">
        <w:rPr>
          <w:rFonts w:ascii="Times New Roman" w:hAnsi="Times New Roman" w:cs="Times New Roman"/>
        </w:rPr>
        <w:t xml:space="preserve"> (</w:t>
      </w:r>
      <w:proofErr w:type="spellStart"/>
      <w:r w:rsidR="004C2820" w:rsidRPr="00111585">
        <w:rPr>
          <w:rFonts w:ascii="Times New Roman" w:hAnsi="Times New Roman" w:cs="Times New Roman"/>
        </w:rPr>
        <w:t>Metrology</w:t>
      </w:r>
      <w:proofErr w:type="spellEnd"/>
      <w:r w:rsidR="004C2820" w:rsidRPr="00111585">
        <w:rPr>
          <w:rFonts w:ascii="Times New Roman" w:hAnsi="Times New Roman" w:cs="Times New Roman"/>
        </w:rPr>
        <w:t xml:space="preserve"> </w:t>
      </w:r>
      <w:proofErr w:type="spellStart"/>
      <w:r w:rsidR="004C2820" w:rsidRPr="00111585">
        <w:rPr>
          <w:rFonts w:ascii="Times New Roman" w:hAnsi="Times New Roman" w:cs="Times New Roman"/>
        </w:rPr>
        <w:t>at</w:t>
      </w:r>
      <w:proofErr w:type="spellEnd"/>
      <w:r w:rsidR="004C2820" w:rsidRPr="00111585">
        <w:rPr>
          <w:rFonts w:ascii="Times New Roman" w:hAnsi="Times New Roman" w:cs="Times New Roman"/>
        </w:rPr>
        <w:t xml:space="preserve"> </w:t>
      </w:r>
      <w:proofErr w:type="spellStart"/>
      <w:r w:rsidR="004C2820" w:rsidRPr="00111585">
        <w:rPr>
          <w:rFonts w:ascii="Times New Roman" w:hAnsi="Times New Roman" w:cs="Times New Roman"/>
        </w:rPr>
        <w:t>nanoscale</w:t>
      </w:r>
      <w:proofErr w:type="spellEnd"/>
      <w:r w:rsidR="000A5AAA" w:rsidRPr="00111585">
        <w:rPr>
          <w:rFonts w:ascii="Times New Roman" w:hAnsi="Times New Roman" w:cs="Times New Roman"/>
        </w:rPr>
        <w:t xml:space="preserve">, </w:t>
      </w:r>
      <w:r w:rsidR="004C2820" w:rsidRPr="00111585">
        <w:rPr>
          <w:rFonts w:ascii="Times New Roman" w:hAnsi="Times New Roman" w:cs="Times New Roman"/>
        </w:rPr>
        <w:t>str. 24-25</w:t>
      </w:r>
      <w:r w:rsidR="0023464D" w:rsidRPr="00111585">
        <w:rPr>
          <w:rFonts w:ascii="Times New Roman" w:hAnsi="Times New Roman" w:cs="Times New Roman"/>
        </w:rPr>
        <w:t>);</w:t>
      </w:r>
    </w:p>
    <w:p w14:paraId="78788A90" w14:textId="77777777" w:rsidR="002F46CE" w:rsidRPr="00111585" w:rsidRDefault="002F46CE" w:rsidP="002F46CE">
      <w:pPr>
        <w:rPr>
          <w:rFonts w:ascii="Times New Roman" w:hAnsi="Times New Roman" w:cs="Times New Roman"/>
          <w:color w:val="000000"/>
        </w:rPr>
      </w:pPr>
      <w:r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 1. J.D. Fidelus, T. Gotszalk: "</w:t>
      </w:r>
      <w:hyperlink r:id="rId12" w:history="1">
        <w:r w:rsidRPr="00111585">
          <w:rPr>
            <w:rStyle w:val="Hipercze"/>
            <w:rFonts w:ascii="Times New Roman" w:hAnsi="Times New Roman" w:cs="Times New Roman"/>
          </w:rPr>
          <w:t xml:space="preserve">Europejski projekt metrologiczny </w:t>
        </w:r>
        <w:proofErr w:type="spellStart"/>
        <w:r w:rsidRPr="00111585">
          <w:rPr>
            <w:rStyle w:val="Hipercze"/>
            <w:rFonts w:ascii="Times New Roman" w:hAnsi="Times New Roman" w:cs="Times New Roman"/>
          </w:rPr>
          <w:t>NanoWires</w:t>
        </w:r>
        <w:proofErr w:type="spellEnd"/>
        <w:r w:rsidRPr="00111585">
          <w:rPr>
            <w:rStyle w:val="Hipercze"/>
            <w:rFonts w:ascii="Times New Roman" w:hAnsi="Times New Roman" w:cs="Times New Roman"/>
          </w:rPr>
          <w:t xml:space="preserve"> wspierający rozwój nanotechnologii dla przemysłu energii odnawialnej</w:t>
        </w:r>
      </w:hyperlink>
      <w:r w:rsidRPr="00111585">
        <w:rPr>
          <w:rFonts w:ascii="Times New Roman" w:hAnsi="Times New Roman" w:cs="Times New Roman"/>
          <w:color w:val="000000"/>
        </w:rPr>
        <w:t>"</w:t>
      </w:r>
      <w:r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 Metrologia i Probiernictwo – Biuletyn Głównego Urzędu Miar, 2 (25) / </w:t>
      </w:r>
      <w:r w:rsidRPr="0011158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2020</w:t>
      </w:r>
      <w:r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, 19-26.</w:t>
      </w:r>
      <w:r w:rsidRPr="00111585">
        <w:rPr>
          <w:rFonts w:ascii="Times New Roman" w:hAnsi="Times New Roman" w:cs="Times New Roman"/>
          <w:color w:val="000000"/>
        </w:rPr>
        <w:t> ISSN 2300-8806 </w:t>
      </w:r>
      <w:hyperlink r:id="rId13" w:history="1">
        <w:r w:rsidRPr="00111585">
          <w:rPr>
            <w:rStyle w:val="Hipercze"/>
            <w:rFonts w:ascii="Times New Roman" w:hAnsi="Times New Roman" w:cs="Times New Roman"/>
          </w:rPr>
          <w:t>(</w:t>
        </w:r>
        <w:proofErr w:type="spellStart"/>
        <w:r w:rsidRPr="00111585">
          <w:rPr>
            <w:rStyle w:val="Hipercze"/>
            <w:rFonts w:ascii="Times New Roman" w:hAnsi="Times New Roman" w:cs="Times New Roman"/>
          </w:rPr>
          <w:t>BazTech</w:t>
        </w:r>
        <w:proofErr w:type="spellEnd"/>
      </w:hyperlink>
      <w:r w:rsidRPr="00111585">
        <w:rPr>
          <w:rFonts w:ascii="Times New Roman" w:hAnsi="Times New Roman" w:cs="Times New Roman"/>
          <w:color w:val="000000"/>
        </w:rPr>
        <w:t>).  </w:t>
      </w:r>
    </w:p>
    <w:p w14:paraId="0FAE234B" w14:textId="77777777" w:rsidR="001908ED" w:rsidRPr="00111585" w:rsidRDefault="001908ED">
      <w:pPr>
        <w:rPr>
          <w:rFonts w:ascii="Times New Roman" w:hAnsi="Times New Roman" w:cs="Times New Roman"/>
          <w:b/>
          <w:bCs/>
        </w:rPr>
      </w:pPr>
    </w:p>
    <w:p w14:paraId="0F0AD300" w14:textId="5AB29294" w:rsidR="00535214" w:rsidRPr="00111585" w:rsidRDefault="00535214">
      <w:pPr>
        <w:rPr>
          <w:rFonts w:ascii="Times New Roman" w:hAnsi="Times New Roman" w:cs="Times New Roman"/>
          <w:b/>
          <w:bCs/>
        </w:rPr>
      </w:pPr>
      <w:r w:rsidRPr="00111585">
        <w:rPr>
          <w:rFonts w:ascii="Times New Roman" w:hAnsi="Times New Roman" w:cs="Times New Roman"/>
          <w:b/>
          <w:bCs/>
        </w:rPr>
        <w:t xml:space="preserve">Projekt EMPIR 19ENG08 </w:t>
      </w:r>
      <w:proofErr w:type="spellStart"/>
      <w:r w:rsidRPr="00111585">
        <w:rPr>
          <w:rFonts w:ascii="Times New Roman" w:hAnsi="Times New Roman" w:cs="Times New Roman"/>
          <w:b/>
          <w:bCs/>
        </w:rPr>
        <w:t>WindEFCY</w:t>
      </w:r>
      <w:proofErr w:type="spellEnd"/>
      <w:r w:rsidRPr="00111585">
        <w:rPr>
          <w:rFonts w:ascii="Times New Roman" w:hAnsi="Times New Roman" w:cs="Times New Roman"/>
          <w:b/>
          <w:bCs/>
        </w:rPr>
        <w:t>:</w:t>
      </w:r>
    </w:p>
    <w:p w14:paraId="65C7A7F7" w14:textId="4147EB6C" w:rsidR="001908ED" w:rsidRPr="00111585" w:rsidRDefault="002D400A" w:rsidP="00BC73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111585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>J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>.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>D. Fidelus, K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>.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 xml:space="preserve"> Cybul: „Realizacja europejskiego projektu 19ENG08 </w:t>
      </w:r>
      <w:proofErr w:type="spellStart"/>
      <w:r w:rsidR="00DD3B01" w:rsidRPr="00111585">
        <w:rPr>
          <w:rFonts w:ascii="Times New Roman" w:eastAsia="Times New Roman" w:hAnsi="Times New Roman" w:cs="Times New Roman"/>
          <w:lang w:eastAsia="pl-PL"/>
        </w:rPr>
        <w:t>WindEFCY</w:t>
      </w:r>
      <w:proofErr w:type="spellEnd"/>
      <w:r w:rsidR="00DD3B01" w:rsidRPr="00111585">
        <w:rPr>
          <w:rFonts w:ascii="Times New Roman" w:eastAsia="Times New Roman" w:hAnsi="Times New Roman" w:cs="Times New Roman"/>
          <w:lang w:eastAsia="pl-PL"/>
        </w:rPr>
        <w:t xml:space="preserve"> z obszaru energii wiatrowej w Głównym Urzędzie Miar”, </w:t>
      </w:r>
      <w:r w:rsidR="00FE25B8" w:rsidRPr="00111585">
        <w:rPr>
          <w:rFonts w:ascii="Times New Roman" w:eastAsia="Times New Roman" w:hAnsi="Times New Roman" w:cs="Times New Roman"/>
          <w:lang w:eastAsia="pl-PL"/>
        </w:rPr>
        <w:t xml:space="preserve">rozdział w 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>monografi</w:t>
      </w:r>
      <w:r w:rsidR="00FE25B8" w:rsidRPr="00111585">
        <w:rPr>
          <w:rFonts w:ascii="Times New Roman" w:eastAsia="Times New Roman" w:hAnsi="Times New Roman" w:cs="Times New Roman"/>
          <w:lang w:eastAsia="pl-PL"/>
        </w:rPr>
        <w:t>i naukowej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240AC" w:rsidRPr="00111585">
        <w:rPr>
          <w:rFonts w:ascii="Times New Roman" w:eastAsia="Times New Roman" w:hAnsi="Times New Roman" w:cs="Times New Roman"/>
          <w:lang w:eastAsia="pl-PL"/>
        </w:rPr>
        <w:t xml:space="preserve">olitechniki 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>Ś</w:t>
      </w:r>
      <w:r w:rsidR="001240AC" w:rsidRPr="00111585">
        <w:rPr>
          <w:rFonts w:ascii="Times New Roman" w:eastAsia="Times New Roman" w:hAnsi="Times New Roman" w:cs="Times New Roman"/>
          <w:lang w:eastAsia="pl-PL"/>
        </w:rPr>
        <w:t>ląskiej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E25B8" w:rsidRPr="00111585">
        <w:rPr>
          <w:rFonts w:ascii="Times New Roman" w:eastAsia="Times New Roman" w:hAnsi="Times New Roman" w:cs="Times New Roman"/>
          <w:lang w:eastAsia="pl-PL"/>
        </w:rPr>
        <w:t xml:space="preserve">MKM </w:t>
      </w:r>
      <w:r w:rsidR="00DD3B01" w:rsidRPr="00111585">
        <w:rPr>
          <w:rFonts w:ascii="Times New Roman" w:eastAsia="Times New Roman" w:hAnsi="Times New Roman" w:cs="Times New Roman"/>
          <w:b/>
          <w:bCs/>
          <w:lang w:eastAsia="pl-PL"/>
        </w:rPr>
        <w:t>2021</w:t>
      </w:r>
      <w:r w:rsidR="00DD3B01" w:rsidRPr="00111585">
        <w:rPr>
          <w:rFonts w:ascii="Times New Roman" w:eastAsia="Times New Roman" w:hAnsi="Times New Roman" w:cs="Times New Roman"/>
          <w:lang w:eastAsia="pl-PL"/>
        </w:rPr>
        <w:t>.</w:t>
      </w:r>
      <w:r w:rsidR="006F364F" w:rsidRPr="0011158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144D9C" w14:textId="7043E39E" w:rsidR="0083518D" w:rsidRPr="00111585" w:rsidRDefault="002D400A" w:rsidP="0083518D">
      <w:pPr>
        <w:pStyle w:val="Nagwek1"/>
        <w:rPr>
          <w:b w:val="0"/>
          <w:bCs w:val="0"/>
          <w:sz w:val="22"/>
          <w:szCs w:val="22"/>
        </w:rPr>
      </w:pPr>
      <w:r w:rsidRPr="00111585">
        <w:rPr>
          <w:b w:val="0"/>
          <w:bCs w:val="0"/>
          <w:sz w:val="22"/>
          <w:szCs w:val="22"/>
        </w:rPr>
        <w:t xml:space="preserve">2. </w:t>
      </w:r>
      <w:r w:rsidR="0083518D" w:rsidRPr="00111585">
        <w:rPr>
          <w:b w:val="0"/>
          <w:bCs w:val="0"/>
          <w:sz w:val="22"/>
          <w:szCs w:val="22"/>
        </w:rPr>
        <w:t xml:space="preserve">Z. Sond i in.: „Report </w:t>
      </w:r>
      <w:proofErr w:type="spellStart"/>
      <w:r w:rsidR="0083518D" w:rsidRPr="00111585">
        <w:rPr>
          <w:b w:val="0"/>
          <w:bCs w:val="0"/>
          <w:sz w:val="22"/>
          <w:szCs w:val="22"/>
        </w:rPr>
        <w:t>describing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the </w:t>
      </w:r>
      <w:proofErr w:type="spellStart"/>
      <w:r w:rsidR="0083518D" w:rsidRPr="00111585">
        <w:rPr>
          <w:b w:val="0"/>
          <w:bCs w:val="0"/>
          <w:sz w:val="22"/>
          <w:szCs w:val="22"/>
        </w:rPr>
        <w:t>requirements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of </w:t>
      </w:r>
      <w:proofErr w:type="spellStart"/>
      <w:r w:rsidR="0083518D" w:rsidRPr="00111585">
        <w:rPr>
          <w:b w:val="0"/>
          <w:bCs w:val="0"/>
          <w:sz w:val="22"/>
          <w:szCs w:val="22"/>
        </w:rPr>
        <w:t>tachometers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</w:t>
      </w:r>
      <w:proofErr w:type="spellStart"/>
      <w:r w:rsidR="0083518D" w:rsidRPr="00111585">
        <w:rPr>
          <w:b w:val="0"/>
          <w:bCs w:val="0"/>
          <w:sz w:val="22"/>
          <w:szCs w:val="22"/>
        </w:rPr>
        <w:t>such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as the </w:t>
      </w:r>
      <w:proofErr w:type="spellStart"/>
      <w:r w:rsidR="0083518D" w:rsidRPr="00111585">
        <w:rPr>
          <w:b w:val="0"/>
          <w:bCs w:val="0"/>
          <w:sz w:val="22"/>
          <w:szCs w:val="22"/>
        </w:rPr>
        <w:t>evaluation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of </w:t>
      </w:r>
      <w:proofErr w:type="spellStart"/>
      <w:r w:rsidR="0083518D" w:rsidRPr="00111585">
        <w:rPr>
          <w:b w:val="0"/>
          <w:bCs w:val="0"/>
          <w:sz w:val="22"/>
          <w:szCs w:val="22"/>
        </w:rPr>
        <w:t>existing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</w:t>
      </w:r>
      <w:proofErr w:type="spellStart"/>
      <w:r w:rsidR="0083518D" w:rsidRPr="00111585">
        <w:rPr>
          <w:b w:val="0"/>
          <w:bCs w:val="0"/>
          <w:sz w:val="22"/>
          <w:szCs w:val="22"/>
        </w:rPr>
        <w:t>tachometer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</w:t>
      </w:r>
      <w:proofErr w:type="spellStart"/>
      <w:r w:rsidR="0083518D" w:rsidRPr="00111585">
        <w:rPr>
          <w:b w:val="0"/>
          <w:bCs w:val="0"/>
          <w:sz w:val="22"/>
          <w:szCs w:val="22"/>
        </w:rPr>
        <w:t>measuring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</w:t>
      </w:r>
      <w:proofErr w:type="spellStart"/>
      <w:r w:rsidR="0083518D" w:rsidRPr="00111585">
        <w:rPr>
          <w:b w:val="0"/>
          <w:bCs w:val="0"/>
          <w:sz w:val="22"/>
          <w:szCs w:val="22"/>
        </w:rPr>
        <w:t>principles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and </w:t>
      </w:r>
      <w:proofErr w:type="spellStart"/>
      <w:r w:rsidR="0083518D" w:rsidRPr="00111585">
        <w:rPr>
          <w:b w:val="0"/>
          <w:bCs w:val="0"/>
          <w:sz w:val="22"/>
          <w:szCs w:val="22"/>
        </w:rPr>
        <w:t>their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</w:t>
      </w:r>
      <w:proofErr w:type="spellStart"/>
      <w:r w:rsidR="0083518D" w:rsidRPr="00111585">
        <w:rPr>
          <w:b w:val="0"/>
          <w:bCs w:val="0"/>
          <w:sz w:val="22"/>
          <w:szCs w:val="22"/>
        </w:rPr>
        <w:t>capabilities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, and the </w:t>
      </w:r>
      <w:proofErr w:type="spellStart"/>
      <w:r w:rsidR="0083518D" w:rsidRPr="00111585">
        <w:rPr>
          <w:b w:val="0"/>
          <w:bCs w:val="0"/>
          <w:sz w:val="22"/>
          <w:szCs w:val="22"/>
        </w:rPr>
        <w:t>procedure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</w:t>
      </w:r>
      <w:proofErr w:type="spellStart"/>
      <w:r w:rsidR="0083518D" w:rsidRPr="00111585">
        <w:rPr>
          <w:b w:val="0"/>
          <w:bCs w:val="0"/>
          <w:sz w:val="22"/>
          <w:szCs w:val="22"/>
        </w:rPr>
        <w:t>developed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to </w:t>
      </w:r>
      <w:proofErr w:type="spellStart"/>
      <w:r w:rsidR="0083518D" w:rsidRPr="00111585">
        <w:rPr>
          <w:b w:val="0"/>
          <w:bCs w:val="0"/>
          <w:sz w:val="22"/>
          <w:szCs w:val="22"/>
        </w:rPr>
        <w:t>calibrate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</w:t>
      </w:r>
      <w:proofErr w:type="spellStart"/>
      <w:r w:rsidR="0083518D" w:rsidRPr="00111585">
        <w:rPr>
          <w:b w:val="0"/>
          <w:bCs w:val="0"/>
          <w:sz w:val="22"/>
          <w:szCs w:val="22"/>
        </w:rPr>
        <w:t>tachometers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with </w:t>
      </w:r>
      <w:proofErr w:type="spellStart"/>
      <w:r w:rsidR="0083518D" w:rsidRPr="00111585">
        <w:rPr>
          <w:b w:val="0"/>
          <w:bCs w:val="0"/>
          <w:sz w:val="22"/>
          <w:szCs w:val="22"/>
        </w:rPr>
        <w:t>an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</w:t>
      </w:r>
      <w:proofErr w:type="spellStart"/>
      <w:r w:rsidR="0083518D" w:rsidRPr="00111585">
        <w:rPr>
          <w:b w:val="0"/>
          <w:bCs w:val="0"/>
          <w:sz w:val="22"/>
          <w:szCs w:val="22"/>
        </w:rPr>
        <w:t>uncertainty</w:t>
      </w:r>
      <w:proofErr w:type="spellEnd"/>
      <w:r w:rsidR="0083518D" w:rsidRPr="00111585">
        <w:rPr>
          <w:b w:val="0"/>
          <w:bCs w:val="0"/>
          <w:sz w:val="22"/>
          <w:szCs w:val="22"/>
        </w:rPr>
        <w:t xml:space="preserve"> of 0.01 %”, </w:t>
      </w:r>
      <w:proofErr w:type="spellStart"/>
      <w:r w:rsidR="0083518D" w:rsidRPr="00111585">
        <w:rPr>
          <w:b w:val="0"/>
          <w:bCs w:val="0"/>
          <w:sz w:val="22"/>
          <w:szCs w:val="22"/>
        </w:rPr>
        <w:t>Zenodo</w:t>
      </w:r>
      <w:proofErr w:type="spellEnd"/>
      <w:r w:rsidR="0083518D" w:rsidRPr="00111585">
        <w:rPr>
          <w:b w:val="0"/>
          <w:bCs w:val="0"/>
          <w:sz w:val="22"/>
          <w:szCs w:val="22"/>
        </w:rPr>
        <w:t>, 01.12.</w:t>
      </w:r>
      <w:r w:rsidR="0083518D" w:rsidRPr="00111585">
        <w:rPr>
          <w:sz w:val="22"/>
          <w:szCs w:val="22"/>
        </w:rPr>
        <w:t>2021</w:t>
      </w:r>
      <w:r w:rsidR="0083518D" w:rsidRPr="00111585">
        <w:rPr>
          <w:b w:val="0"/>
          <w:bCs w:val="0"/>
          <w:sz w:val="22"/>
          <w:szCs w:val="22"/>
        </w:rPr>
        <w:t xml:space="preserve">, DOI: </w:t>
      </w:r>
      <w:hyperlink r:id="rId14" w:anchor=".YgpdjZbdh1s" w:history="1">
        <w:r w:rsidR="0083518D" w:rsidRPr="00111585">
          <w:rPr>
            <w:rStyle w:val="Hipercze"/>
            <w:b w:val="0"/>
            <w:bCs w:val="0"/>
            <w:sz w:val="22"/>
            <w:szCs w:val="22"/>
          </w:rPr>
          <w:t>10.5281/zenodo.5747105</w:t>
        </w:r>
      </w:hyperlink>
      <w:r w:rsidR="0083518D" w:rsidRPr="00111585">
        <w:rPr>
          <w:b w:val="0"/>
          <w:bCs w:val="0"/>
          <w:sz w:val="22"/>
          <w:szCs w:val="22"/>
        </w:rPr>
        <w:t xml:space="preserve"> </w:t>
      </w:r>
    </w:p>
    <w:p w14:paraId="0D964DD8" w14:textId="77777777" w:rsidR="002D400A" w:rsidRPr="00111585" w:rsidRDefault="002D400A" w:rsidP="002D400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</w:rPr>
      </w:pPr>
      <w:r w:rsidRPr="00111585">
        <w:rPr>
          <w:rFonts w:ascii="Times New Roman" w:eastAsia="Times New Roman" w:hAnsi="Times New Roman" w:cs="Times New Roman"/>
          <w:lang w:eastAsia="pl-PL"/>
        </w:rPr>
        <w:t xml:space="preserve">1. M. </w:t>
      </w:r>
      <w:r w:rsidRPr="00BC7324">
        <w:rPr>
          <w:rFonts w:ascii="Times New Roman" w:eastAsia="Times New Roman" w:hAnsi="Times New Roman" w:cs="Times New Roman"/>
          <w:lang w:eastAsia="pl-PL"/>
        </w:rPr>
        <w:t>Zweiffel</w:t>
      </w:r>
      <w:r w:rsidRPr="00111585">
        <w:rPr>
          <w:rFonts w:ascii="Times New Roman" w:eastAsia="Times New Roman" w:hAnsi="Times New Roman" w:cs="Times New Roman"/>
          <w:lang w:eastAsia="pl-PL"/>
        </w:rPr>
        <w:t xml:space="preserve"> i in.: </w:t>
      </w:r>
      <w:r w:rsidRPr="00111585">
        <w:rPr>
          <w:rFonts w:ascii="Times New Roman" w:eastAsia="Times New Roman" w:hAnsi="Times New Roman" w:cs="Times New Roman"/>
          <w:kern w:val="36"/>
          <w:lang w:eastAsia="pl-PL"/>
        </w:rPr>
        <w:t>„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Summary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report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describing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current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state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-of-the-art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developments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on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efficiency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determination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methods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for wind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turbines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and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nacelles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in the field and on test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benches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respectively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,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their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traceability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, and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general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methods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for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direct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and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indirect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efficiency</w:t>
      </w:r>
      <w:proofErr w:type="spellEnd"/>
      <w:r w:rsidRPr="00BC7324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proofErr w:type="spellStart"/>
      <w:r w:rsidRPr="00BC7324">
        <w:rPr>
          <w:rFonts w:ascii="Times New Roman" w:eastAsia="Times New Roman" w:hAnsi="Times New Roman" w:cs="Times New Roman"/>
          <w:kern w:val="36"/>
          <w:lang w:eastAsia="pl-PL"/>
        </w:rPr>
        <w:t>determination</w:t>
      </w:r>
      <w:proofErr w:type="spellEnd"/>
      <w:r w:rsidRPr="00111585">
        <w:rPr>
          <w:rFonts w:ascii="Times New Roman" w:eastAsia="Times New Roman" w:hAnsi="Times New Roman" w:cs="Times New Roman"/>
          <w:kern w:val="36"/>
          <w:lang w:eastAsia="pl-PL"/>
        </w:rPr>
        <w:t xml:space="preserve">”, </w:t>
      </w:r>
      <w:proofErr w:type="spellStart"/>
      <w:r w:rsidRPr="00111585">
        <w:rPr>
          <w:rFonts w:ascii="Times New Roman" w:eastAsia="Times New Roman" w:hAnsi="Times New Roman" w:cs="Times New Roman"/>
          <w:kern w:val="36"/>
          <w:lang w:eastAsia="pl-PL"/>
        </w:rPr>
        <w:t>Zenodo</w:t>
      </w:r>
      <w:proofErr w:type="spellEnd"/>
      <w:r w:rsidRPr="00111585">
        <w:rPr>
          <w:rFonts w:ascii="Times New Roman" w:eastAsia="Times New Roman" w:hAnsi="Times New Roman" w:cs="Times New Roman"/>
          <w:kern w:val="36"/>
          <w:lang w:eastAsia="pl-PL"/>
        </w:rPr>
        <w:t xml:space="preserve">, 21.05.2021, </w:t>
      </w:r>
      <w:r w:rsidRPr="00111585">
        <w:rPr>
          <w:rFonts w:ascii="Times New Roman" w:hAnsi="Times New Roman" w:cs="Times New Roman"/>
        </w:rPr>
        <w:t xml:space="preserve">DOI: </w:t>
      </w:r>
      <w:hyperlink r:id="rId15" w:anchor=".YgpeWd_MJ1s" w:history="1">
        <w:r w:rsidRPr="00111585">
          <w:rPr>
            <w:rStyle w:val="Hipercze"/>
            <w:rFonts w:ascii="Times New Roman" w:hAnsi="Times New Roman" w:cs="Times New Roman"/>
          </w:rPr>
          <w:t>10.5281/zeno</w:t>
        </w:r>
        <w:r w:rsidRPr="00111585">
          <w:rPr>
            <w:rStyle w:val="Hipercze"/>
            <w:rFonts w:ascii="Times New Roman" w:hAnsi="Times New Roman" w:cs="Times New Roman"/>
          </w:rPr>
          <w:t>d</w:t>
        </w:r>
        <w:r w:rsidRPr="00111585">
          <w:rPr>
            <w:rStyle w:val="Hipercze"/>
            <w:rFonts w:ascii="Times New Roman" w:hAnsi="Times New Roman" w:cs="Times New Roman"/>
          </w:rPr>
          <w:t>o.4733780</w:t>
        </w:r>
      </w:hyperlink>
      <w:r w:rsidRPr="00111585">
        <w:rPr>
          <w:rFonts w:ascii="Times New Roman" w:hAnsi="Times New Roman" w:cs="Times New Roman"/>
        </w:rPr>
        <w:t xml:space="preserve"> </w:t>
      </w:r>
    </w:p>
    <w:p w14:paraId="1210CE76" w14:textId="77777777" w:rsidR="002D400A" w:rsidRPr="00111585" w:rsidRDefault="002D400A">
      <w:pPr>
        <w:rPr>
          <w:rFonts w:ascii="Times New Roman" w:hAnsi="Times New Roman" w:cs="Times New Roman"/>
        </w:rPr>
      </w:pPr>
    </w:p>
    <w:p w14:paraId="1C53B021" w14:textId="77777777" w:rsidR="00845B4F" w:rsidRPr="00111585" w:rsidRDefault="00845B4F" w:rsidP="00845B4F">
      <w:pPr>
        <w:spacing w:after="240"/>
        <w:rPr>
          <w:rFonts w:ascii="Times New Roman" w:hAnsi="Times New Roman" w:cs="Times New Roman"/>
          <w:b/>
          <w:bCs/>
          <w:color w:val="000000"/>
        </w:rPr>
      </w:pPr>
      <w:r w:rsidRPr="00111585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PREZENTACJE KONFERENCYJNE:</w:t>
      </w:r>
      <w:r w:rsidRPr="0011158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</w:p>
    <w:p w14:paraId="5228D5E4" w14:textId="7C2B5C45" w:rsidR="00110662" w:rsidRPr="00111585" w:rsidRDefault="00AB0FCC" w:rsidP="00110662">
      <w:pPr>
        <w:rPr>
          <w:rFonts w:ascii="Times New Roman" w:hAnsi="Times New Roman" w:cs="Times New Roman"/>
        </w:rPr>
      </w:pPr>
      <w:r w:rsidRPr="00111585">
        <w:rPr>
          <w:rFonts w:ascii="Times New Roman" w:hAnsi="Times New Roman" w:cs="Times New Roman"/>
        </w:rPr>
        <w:lastRenderedPageBreak/>
        <w:t xml:space="preserve">4. </w:t>
      </w:r>
      <w:r w:rsidR="00110662" w:rsidRPr="00111585">
        <w:rPr>
          <w:rFonts w:ascii="Times New Roman" w:hAnsi="Times New Roman" w:cs="Times New Roman"/>
        </w:rPr>
        <w:t>J</w:t>
      </w:r>
      <w:r w:rsidR="00110662" w:rsidRPr="00111585">
        <w:rPr>
          <w:rFonts w:ascii="Times New Roman" w:hAnsi="Times New Roman" w:cs="Times New Roman"/>
        </w:rPr>
        <w:t>.</w:t>
      </w:r>
      <w:r w:rsidR="00110662" w:rsidRPr="00111585">
        <w:rPr>
          <w:rFonts w:ascii="Times New Roman" w:hAnsi="Times New Roman" w:cs="Times New Roman"/>
        </w:rPr>
        <w:t xml:space="preserve">D. </w:t>
      </w:r>
      <w:r w:rsidR="00110662" w:rsidRPr="00111585">
        <w:rPr>
          <w:rFonts w:ascii="Times New Roman" w:hAnsi="Times New Roman" w:cs="Times New Roman"/>
        </w:rPr>
        <w:t>Fidelus</w:t>
      </w:r>
      <w:r w:rsidR="00110662" w:rsidRPr="00111585">
        <w:rPr>
          <w:rFonts w:ascii="Times New Roman" w:hAnsi="Times New Roman" w:cs="Times New Roman"/>
        </w:rPr>
        <w:t>, Ł</w:t>
      </w:r>
      <w:r w:rsidR="00110662" w:rsidRPr="00111585">
        <w:rPr>
          <w:rFonts w:ascii="Times New Roman" w:hAnsi="Times New Roman" w:cs="Times New Roman"/>
        </w:rPr>
        <w:t>. Usydus</w:t>
      </w:r>
      <w:r w:rsidR="00110662" w:rsidRPr="00111585">
        <w:rPr>
          <w:rFonts w:ascii="Times New Roman" w:hAnsi="Times New Roman" w:cs="Times New Roman"/>
        </w:rPr>
        <w:t>, K</w:t>
      </w:r>
      <w:r w:rsidR="00110662" w:rsidRPr="00111585">
        <w:rPr>
          <w:rFonts w:ascii="Times New Roman" w:hAnsi="Times New Roman" w:cs="Times New Roman"/>
        </w:rPr>
        <w:t>. Mika</w:t>
      </w:r>
      <w:r w:rsidR="00110662" w:rsidRPr="00111585">
        <w:rPr>
          <w:rFonts w:ascii="Times New Roman" w:hAnsi="Times New Roman" w:cs="Times New Roman"/>
        </w:rPr>
        <w:t>, L</w:t>
      </w:r>
      <w:r w:rsidR="00110662" w:rsidRPr="00111585">
        <w:rPr>
          <w:rFonts w:ascii="Times New Roman" w:hAnsi="Times New Roman" w:cs="Times New Roman"/>
        </w:rPr>
        <w:t xml:space="preserve">. </w:t>
      </w:r>
      <w:proofErr w:type="spellStart"/>
      <w:r w:rsidR="00110662" w:rsidRPr="00111585">
        <w:rPr>
          <w:rFonts w:ascii="Times New Roman" w:hAnsi="Times New Roman" w:cs="Times New Roman"/>
        </w:rPr>
        <w:t>Zaraska</w:t>
      </w:r>
      <w:proofErr w:type="spellEnd"/>
      <w:r w:rsidR="00110662" w:rsidRPr="00111585">
        <w:rPr>
          <w:rFonts w:ascii="Times New Roman" w:hAnsi="Times New Roman" w:cs="Times New Roman"/>
        </w:rPr>
        <w:t>, G</w:t>
      </w:r>
      <w:r w:rsidR="00110662" w:rsidRPr="00111585">
        <w:rPr>
          <w:rFonts w:ascii="Times New Roman" w:hAnsi="Times New Roman" w:cs="Times New Roman"/>
        </w:rPr>
        <w:t>.</w:t>
      </w:r>
      <w:r w:rsidR="00110662" w:rsidRPr="00111585">
        <w:rPr>
          <w:rFonts w:ascii="Times New Roman" w:hAnsi="Times New Roman" w:cs="Times New Roman"/>
        </w:rPr>
        <w:t xml:space="preserve">D. </w:t>
      </w:r>
      <w:proofErr w:type="spellStart"/>
      <w:r w:rsidR="00110662" w:rsidRPr="00111585">
        <w:rPr>
          <w:rFonts w:ascii="Times New Roman" w:hAnsi="Times New Roman" w:cs="Times New Roman"/>
        </w:rPr>
        <w:t>S</w:t>
      </w:r>
      <w:r w:rsidR="00110662" w:rsidRPr="00111585">
        <w:rPr>
          <w:rFonts w:ascii="Times New Roman" w:hAnsi="Times New Roman" w:cs="Times New Roman"/>
        </w:rPr>
        <w:t>ulka</w:t>
      </w:r>
      <w:proofErr w:type="spellEnd"/>
      <w:r w:rsidR="00110662" w:rsidRPr="00111585">
        <w:rPr>
          <w:rFonts w:ascii="Times New Roman" w:hAnsi="Times New Roman" w:cs="Times New Roman"/>
        </w:rPr>
        <w:t>, B</w:t>
      </w:r>
      <w:r w:rsidR="00110662" w:rsidRPr="00111585">
        <w:rPr>
          <w:rFonts w:ascii="Times New Roman" w:hAnsi="Times New Roman" w:cs="Times New Roman"/>
        </w:rPr>
        <w:t>. Pruchnik</w:t>
      </w:r>
      <w:r w:rsidR="00110662" w:rsidRPr="00111585">
        <w:rPr>
          <w:rFonts w:ascii="Times New Roman" w:hAnsi="Times New Roman" w:cs="Times New Roman"/>
        </w:rPr>
        <w:t xml:space="preserve">, </w:t>
      </w:r>
      <w:r w:rsidR="00110662" w:rsidRPr="00111585">
        <w:rPr>
          <w:rFonts w:ascii="Times New Roman" w:hAnsi="Times New Roman" w:cs="Times New Roman"/>
          <w:color w:val="000000"/>
        </w:rPr>
        <w:t>E</w:t>
      </w:r>
      <w:r w:rsidR="00110662" w:rsidRPr="00111585">
        <w:rPr>
          <w:rFonts w:ascii="Times New Roman" w:hAnsi="Times New Roman" w:cs="Times New Roman"/>
          <w:color w:val="000000"/>
        </w:rPr>
        <w:t>.</w:t>
      </w:r>
      <w:r w:rsidR="00110662" w:rsidRPr="00111585">
        <w:rPr>
          <w:rFonts w:ascii="Times New Roman" w:hAnsi="Times New Roman" w:cs="Times New Roman"/>
          <w:color w:val="000000"/>
        </w:rPr>
        <w:t xml:space="preserve"> G</w:t>
      </w:r>
      <w:r w:rsidR="00110662" w:rsidRPr="00111585">
        <w:rPr>
          <w:rFonts w:ascii="Times New Roman" w:hAnsi="Times New Roman" w:cs="Times New Roman"/>
          <w:color w:val="000000"/>
        </w:rPr>
        <w:t>acka</w:t>
      </w:r>
      <w:r w:rsidR="00110662" w:rsidRPr="00111585">
        <w:rPr>
          <w:rFonts w:ascii="Times New Roman" w:hAnsi="Times New Roman" w:cs="Times New Roman"/>
          <w:color w:val="000000"/>
        </w:rPr>
        <w:t>, T</w:t>
      </w:r>
      <w:r w:rsidR="00110662" w:rsidRPr="00111585">
        <w:rPr>
          <w:rFonts w:ascii="Times New Roman" w:hAnsi="Times New Roman" w:cs="Times New Roman"/>
          <w:color w:val="000000"/>
        </w:rPr>
        <w:t>.</w:t>
      </w:r>
      <w:r w:rsidR="00110662" w:rsidRPr="00111585">
        <w:rPr>
          <w:rFonts w:ascii="Times New Roman" w:hAnsi="Times New Roman" w:cs="Times New Roman"/>
          <w:color w:val="000000"/>
        </w:rPr>
        <w:t xml:space="preserve"> G</w:t>
      </w:r>
      <w:r w:rsidR="00110662" w:rsidRPr="00111585">
        <w:rPr>
          <w:rFonts w:ascii="Times New Roman" w:hAnsi="Times New Roman" w:cs="Times New Roman"/>
          <w:color w:val="000000"/>
        </w:rPr>
        <w:t>otszalk</w:t>
      </w:r>
      <w:r w:rsidR="00110662" w:rsidRPr="00111585">
        <w:rPr>
          <w:rFonts w:ascii="Times New Roman" w:hAnsi="Times New Roman" w:cs="Times New Roman"/>
          <w:color w:val="000000"/>
        </w:rPr>
        <w:t>, P</w:t>
      </w:r>
      <w:r w:rsidR="00110662" w:rsidRPr="00111585">
        <w:rPr>
          <w:rFonts w:ascii="Times New Roman" w:hAnsi="Times New Roman" w:cs="Times New Roman"/>
          <w:color w:val="000000"/>
        </w:rPr>
        <w:t>.</w:t>
      </w:r>
      <w:r w:rsidR="00110662" w:rsidRPr="00111585">
        <w:rPr>
          <w:rFonts w:ascii="Times New Roman" w:hAnsi="Times New Roman" w:cs="Times New Roman"/>
          <w:color w:val="000000"/>
        </w:rPr>
        <w:t xml:space="preserve"> J</w:t>
      </w:r>
      <w:r w:rsidR="00110662" w:rsidRPr="00111585">
        <w:rPr>
          <w:rFonts w:ascii="Times New Roman" w:hAnsi="Times New Roman" w:cs="Times New Roman"/>
          <w:color w:val="000000"/>
        </w:rPr>
        <w:t>anus</w:t>
      </w:r>
      <w:r w:rsidR="00110662" w:rsidRPr="00111585">
        <w:rPr>
          <w:rFonts w:ascii="Times New Roman" w:hAnsi="Times New Roman" w:cs="Times New Roman"/>
          <w:color w:val="000000"/>
        </w:rPr>
        <w:t>, A</w:t>
      </w:r>
      <w:r w:rsidR="00110662" w:rsidRPr="00111585">
        <w:rPr>
          <w:rFonts w:ascii="Times New Roman" w:hAnsi="Times New Roman" w:cs="Times New Roman"/>
          <w:color w:val="000000"/>
        </w:rPr>
        <w:t>.</w:t>
      </w:r>
      <w:r w:rsidR="00110662" w:rsidRPr="00111585">
        <w:rPr>
          <w:rFonts w:ascii="Times New Roman" w:hAnsi="Times New Roman" w:cs="Times New Roman"/>
          <w:color w:val="000000"/>
        </w:rPr>
        <w:t xml:space="preserve"> S</w:t>
      </w:r>
      <w:r w:rsidR="00110662" w:rsidRPr="00111585">
        <w:rPr>
          <w:rFonts w:ascii="Times New Roman" w:hAnsi="Times New Roman" w:cs="Times New Roman"/>
          <w:color w:val="000000"/>
        </w:rPr>
        <w:t>ierakowski: „</w:t>
      </w:r>
      <w:r w:rsidR="00110662" w:rsidRPr="00111585">
        <w:rPr>
          <w:rFonts w:ascii="Times New Roman" w:hAnsi="Times New Roman" w:cs="Times New Roman"/>
        </w:rPr>
        <w:t xml:space="preserve">Badania nad innowacyjnymi nanomateriałami w europejskim projekcie 19ENG05 </w:t>
      </w:r>
      <w:proofErr w:type="spellStart"/>
      <w:r w:rsidR="00110662" w:rsidRPr="00111585">
        <w:rPr>
          <w:rFonts w:ascii="Times New Roman" w:hAnsi="Times New Roman" w:cs="Times New Roman"/>
        </w:rPr>
        <w:t>NanoWires</w:t>
      </w:r>
      <w:proofErr w:type="spellEnd"/>
      <w:r w:rsidR="00110662" w:rsidRPr="00111585">
        <w:rPr>
          <w:rFonts w:ascii="Times New Roman" w:hAnsi="Times New Roman" w:cs="Times New Roman"/>
        </w:rPr>
        <w:t xml:space="preserve"> z obszaru energii odnawialnej</w:t>
      </w:r>
      <w:r w:rsidR="00110662" w:rsidRPr="00111585">
        <w:rPr>
          <w:rFonts w:ascii="Times New Roman" w:hAnsi="Times New Roman" w:cs="Times New Roman"/>
        </w:rPr>
        <w:t xml:space="preserve">”, </w:t>
      </w:r>
      <w:r w:rsidR="00110662" w:rsidRPr="00111585">
        <w:rPr>
          <w:rFonts w:ascii="Times New Roman" w:eastAsia="Times New Roman" w:hAnsi="Times New Roman" w:cs="Times New Roman"/>
          <w:lang w:eastAsia="pl-PL"/>
        </w:rPr>
        <w:t xml:space="preserve">Konferencja </w:t>
      </w:r>
      <w:hyperlink r:id="rId16" w:history="1">
        <w:r w:rsidR="00110662" w:rsidRPr="00111585">
          <w:rPr>
            <w:rStyle w:val="Hipercze"/>
            <w:rFonts w:ascii="Times New Roman" w:eastAsia="Times New Roman" w:hAnsi="Times New Roman" w:cs="Times New Roman"/>
            <w:lang w:eastAsia="pl-PL"/>
          </w:rPr>
          <w:t>MKM</w:t>
        </w:r>
        <w:r w:rsidR="00110662" w:rsidRPr="00111585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2021</w:t>
        </w:r>
      </w:hyperlink>
      <w:r w:rsidR="00110662" w:rsidRPr="0011158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F689EAF" w14:textId="65BCED3D" w:rsidR="006F364F" w:rsidRPr="00111585" w:rsidRDefault="00AB0FCC" w:rsidP="00CD2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111585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6F364F" w:rsidRPr="00111585">
        <w:rPr>
          <w:rFonts w:ascii="Times New Roman" w:eastAsia="Times New Roman" w:hAnsi="Times New Roman" w:cs="Times New Roman"/>
          <w:lang w:eastAsia="pl-PL"/>
        </w:rPr>
        <w:t xml:space="preserve">J.D. Fidelus, K. Cybul: „Realizacja europejskiego projektu 19ENG08 </w:t>
      </w:r>
      <w:proofErr w:type="spellStart"/>
      <w:r w:rsidR="006F364F" w:rsidRPr="00111585">
        <w:rPr>
          <w:rFonts w:ascii="Times New Roman" w:eastAsia="Times New Roman" w:hAnsi="Times New Roman" w:cs="Times New Roman"/>
          <w:lang w:eastAsia="pl-PL"/>
        </w:rPr>
        <w:t>WindEFCY</w:t>
      </w:r>
      <w:proofErr w:type="spellEnd"/>
      <w:r w:rsidR="006F364F" w:rsidRPr="00111585">
        <w:rPr>
          <w:rFonts w:ascii="Times New Roman" w:eastAsia="Times New Roman" w:hAnsi="Times New Roman" w:cs="Times New Roman"/>
          <w:lang w:eastAsia="pl-PL"/>
        </w:rPr>
        <w:t xml:space="preserve"> z obszaru energii wiatrowej w Głównym Urzędzie Miar”, </w:t>
      </w:r>
      <w:hyperlink r:id="rId17" w:history="1">
        <w:r w:rsidR="00F6059C" w:rsidRPr="00111585">
          <w:rPr>
            <w:rStyle w:val="Hipercze"/>
            <w:rFonts w:ascii="Times New Roman" w:eastAsia="Times New Roman" w:hAnsi="Times New Roman" w:cs="Times New Roman"/>
            <w:lang w:eastAsia="pl-PL"/>
          </w:rPr>
          <w:t>Konferencj</w:t>
        </w:r>
        <w:r w:rsidR="008D42DD" w:rsidRPr="00111585">
          <w:rPr>
            <w:rStyle w:val="Hipercze"/>
            <w:rFonts w:ascii="Times New Roman" w:eastAsia="Times New Roman" w:hAnsi="Times New Roman" w:cs="Times New Roman"/>
            <w:lang w:eastAsia="pl-PL"/>
          </w:rPr>
          <w:t>a</w:t>
        </w:r>
        <w:r w:rsidR="00F6059C" w:rsidRPr="00111585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MKM</w:t>
        </w:r>
        <w:r w:rsidR="006F364F" w:rsidRPr="00C4591A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2021</w:t>
        </w:r>
      </w:hyperlink>
      <w:r w:rsidR="00110662" w:rsidRPr="00111585">
        <w:rPr>
          <w:rFonts w:ascii="Times New Roman" w:eastAsia="Times New Roman" w:hAnsi="Times New Roman" w:cs="Times New Roman"/>
          <w:lang w:eastAsia="pl-PL"/>
        </w:rPr>
        <w:t>.</w:t>
      </w:r>
    </w:p>
    <w:p w14:paraId="7F6A64E1" w14:textId="65E4ED33" w:rsidR="005D56C0" w:rsidRPr="00111585" w:rsidRDefault="00AB0FCC" w:rsidP="005D56C0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2. </w:t>
      </w:r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J.D. Fidelus: „Od </w:t>
      </w:r>
      <w:proofErr w:type="spellStart"/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nano</w:t>
      </w:r>
      <w:proofErr w:type="spellEnd"/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do mega i z obrotem, czyli udział Głównego Urzędu Miar (GUM) w europejskich projektach w obszarze siły i energii”, Podkarpackie Centrum Nauki i Biznesu, </w:t>
      </w:r>
      <w:hyperlink r:id="rId18" w:history="1">
        <w:r w:rsidR="005D56C0" w:rsidRPr="00111585">
          <w:rPr>
            <w:rStyle w:val="Hipercze"/>
            <w:rFonts w:ascii="Times New Roman" w:hAnsi="Times New Roman" w:cs="Times New Roman"/>
            <w:bdr w:val="none" w:sz="0" w:space="0" w:color="auto" w:frame="1"/>
          </w:rPr>
          <w:t>III Konferencja Innowac</w:t>
        </w:r>
        <w:r w:rsidR="005D56C0" w:rsidRPr="00111585">
          <w:rPr>
            <w:rStyle w:val="Hipercze"/>
            <w:rFonts w:ascii="Times New Roman" w:hAnsi="Times New Roman" w:cs="Times New Roman"/>
            <w:bdr w:val="none" w:sz="0" w:space="0" w:color="auto" w:frame="1"/>
          </w:rPr>
          <w:t>j</w:t>
        </w:r>
        <w:r w:rsidR="005D56C0" w:rsidRPr="00111585">
          <w:rPr>
            <w:rStyle w:val="Hipercze"/>
            <w:rFonts w:ascii="Times New Roman" w:hAnsi="Times New Roman" w:cs="Times New Roman"/>
            <w:bdr w:val="none" w:sz="0" w:space="0" w:color="auto" w:frame="1"/>
          </w:rPr>
          <w:t>e-Przemysł-Akredytacje</w:t>
        </w:r>
      </w:hyperlink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1-2 grudnia </w:t>
      </w:r>
      <w:r w:rsidR="005D56C0" w:rsidRPr="00111585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2020</w:t>
      </w:r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r.</w:t>
      </w:r>
    </w:p>
    <w:p w14:paraId="2FAD0307" w14:textId="0C8ADA5E" w:rsidR="005D56C0" w:rsidRPr="00111585" w:rsidRDefault="00AB0FCC" w:rsidP="005D56C0">
      <w:pPr>
        <w:rPr>
          <w:rFonts w:ascii="Times New Roman" w:hAnsi="Times New Roman" w:cs="Times New Roman"/>
          <w:color w:val="000000"/>
        </w:rPr>
      </w:pPr>
      <w:r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1. </w:t>
      </w:r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J.D. Fidelus, K. Cybul, „Realizacja projektu EMPIR JRC 18SIB08 ‘Comprehensive </w:t>
      </w:r>
      <w:proofErr w:type="spellStart"/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traceability</w:t>
      </w:r>
      <w:proofErr w:type="spellEnd"/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for </w:t>
      </w:r>
      <w:proofErr w:type="spellStart"/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force</w:t>
      </w:r>
      <w:proofErr w:type="spellEnd"/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>metrology</w:t>
      </w:r>
      <w:proofErr w:type="spellEnd"/>
      <w:r w:rsidR="005D56C0" w:rsidRPr="00111585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services’ w Głównym Urzędzie Miar</w:t>
      </w:r>
      <w:r w:rsidR="005D56C0" w:rsidRPr="00111585">
        <w:rPr>
          <w:rFonts w:ascii="Times New Roman" w:hAnsi="Times New Roman" w:cs="Times New Roman"/>
          <w:color w:val="000000"/>
        </w:rPr>
        <w:t xml:space="preserve">”, referat na 52-giej Międzyuczelnianej Konferencji Metrologów MKM2020,  7-9 września </w:t>
      </w:r>
      <w:r w:rsidR="005D56C0" w:rsidRPr="00111585">
        <w:rPr>
          <w:rFonts w:ascii="Times New Roman" w:hAnsi="Times New Roman" w:cs="Times New Roman"/>
          <w:b/>
          <w:bCs/>
          <w:color w:val="000000"/>
        </w:rPr>
        <w:t>2020</w:t>
      </w:r>
      <w:r w:rsidR="005D56C0" w:rsidRPr="00111585">
        <w:rPr>
          <w:rFonts w:ascii="Times New Roman" w:hAnsi="Times New Roman" w:cs="Times New Roman"/>
          <w:color w:val="000000"/>
        </w:rPr>
        <w:t xml:space="preserve"> r., Podlesice k. Zawiercia</w:t>
      </w:r>
      <w:r w:rsidR="005D56C0" w:rsidRPr="00111585">
        <w:rPr>
          <w:rFonts w:ascii="Times New Roman" w:hAnsi="Times New Roman" w:cs="Times New Roman"/>
          <w:color w:val="555555"/>
        </w:rPr>
        <w:t>.</w:t>
      </w:r>
      <w:r w:rsidR="005D56C0" w:rsidRPr="00111585">
        <w:rPr>
          <w:rFonts w:ascii="Times New Roman" w:hAnsi="Times New Roman" w:cs="Times New Roman"/>
          <w:color w:val="000000"/>
        </w:rPr>
        <w:t xml:space="preserve"> </w:t>
      </w:r>
    </w:p>
    <w:p w14:paraId="3E37C7E3" w14:textId="77777777" w:rsidR="00724970" w:rsidRPr="00111585" w:rsidRDefault="00724970">
      <w:pPr>
        <w:rPr>
          <w:rFonts w:ascii="Times New Roman" w:hAnsi="Times New Roman" w:cs="Times New Roman"/>
        </w:rPr>
      </w:pPr>
    </w:p>
    <w:p w14:paraId="7F0B30EA" w14:textId="612C5156" w:rsidR="00535214" w:rsidRPr="00111585" w:rsidRDefault="00E74F7F">
      <w:pPr>
        <w:rPr>
          <w:rFonts w:ascii="Times New Roman" w:hAnsi="Times New Roman" w:cs="Times New Roman"/>
          <w:b/>
          <w:bCs/>
          <w:color w:val="FF0000"/>
        </w:rPr>
      </w:pPr>
      <w:r w:rsidRPr="00111585">
        <w:rPr>
          <w:rFonts w:ascii="Times New Roman" w:hAnsi="Times New Roman" w:cs="Times New Roman"/>
          <w:b/>
          <w:bCs/>
          <w:color w:val="FF0000"/>
        </w:rPr>
        <w:t xml:space="preserve">INNE: </w:t>
      </w:r>
    </w:p>
    <w:p w14:paraId="3AD28D00" w14:textId="4B1B6792" w:rsidR="00E74F7F" w:rsidRPr="00111585" w:rsidRDefault="00780E42" w:rsidP="00E74F7F">
      <w:pPr>
        <w:pStyle w:val="Nagwek2"/>
        <w:spacing w:before="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 xml:space="preserve">2. </w:t>
      </w:r>
      <w:r w:rsidR="00C037F4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J</w:t>
      </w:r>
      <w:r w:rsidR="00E00976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.</w:t>
      </w:r>
      <w:r w:rsidR="00C037F4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D. Fidelus, A</w:t>
      </w:r>
      <w:r w:rsidR="00E00976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.</w:t>
      </w:r>
      <w:r w:rsidR="00C037F4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 xml:space="preserve"> Germak, C</w:t>
      </w:r>
      <w:r w:rsidR="00E00976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.</w:t>
      </w:r>
      <w:r w:rsidR="00C037F4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 xml:space="preserve"> Origlia, </w:t>
      </w:r>
      <w:hyperlink r:id="rId19" w:history="1">
        <w:r w:rsidR="00C037F4" w:rsidRPr="00111585">
          <w:rPr>
            <w:rStyle w:val="js-article-title"/>
            <w:rFonts w:ascii="Times New Roman" w:eastAsia="Times New Roman" w:hAnsi="Times New Roman" w:cs="Times New Roman"/>
            <w:i/>
            <w:iCs/>
            <w:color w:val="002060"/>
            <w:sz w:val="22"/>
            <w:szCs w:val="22"/>
            <w:lang w:val="en-GB"/>
          </w:rPr>
          <w:t>Bilateral comparison in Rockwell C hardness scale between INRiM and GUM</w:t>
        </w:r>
      </w:hyperlink>
      <w:r w:rsidR="00C037F4" w:rsidRPr="00111585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-GB"/>
        </w:rPr>
        <w:t xml:space="preserve">, </w:t>
      </w:r>
      <w:hyperlink r:id="rId20" w:tooltip="Go to Measurement: Sensors on ScienceDirect" w:history="1">
        <w:r w:rsidR="00C037F4" w:rsidRPr="00111585"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val="en-GB"/>
          </w:rPr>
          <w:t>Measurement: Sensors</w:t>
        </w:r>
      </w:hyperlink>
      <w:r w:rsidR="00C037F4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>18 (2021) 100360</w:t>
      </w:r>
      <w:r w:rsidR="00C037F4" w:rsidRPr="00111585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: </w:t>
      </w:r>
      <w:r w:rsidR="00C037F4" w:rsidRPr="00111585"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  <w:t xml:space="preserve">1-3 </w:t>
      </w:r>
      <w:r w:rsidR="00C037F4" w:rsidRPr="00111585">
        <w:rPr>
          <w:rFonts w:ascii="Times New Roman" w:eastAsia="Times New Roman" w:hAnsi="Times New Roman" w:cs="Times New Roman"/>
          <w:sz w:val="22"/>
          <w:szCs w:val="22"/>
          <w:lang w:val="en-GB"/>
        </w:rPr>
        <w:br/>
        <w:t>DOI</w:t>
      </w:r>
      <w:r w:rsidR="00C037F4" w:rsidRPr="00111585">
        <w:rPr>
          <w:rFonts w:ascii="Times New Roman" w:eastAsia="Times New Roman" w:hAnsi="Times New Roman" w:cs="Times New Roman"/>
          <w:color w:val="2E2E2E"/>
          <w:sz w:val="22"/>
          <w:szCs w:val="22"/>
          <w:lang w:val="en-GB"/>
        </w:rPr>
        <w:t xml:space="preserve">: </w:t>
      </w:r>
      <w:hyperlink r:id="rId21" w:tgtFrame="_blank" w:tooltip="Persistent link using digital object identifier" w:history="1">
        <w:r w:rsidR="00C037F4" w:rsidRPr="00111585">
          <w:rPr>
            <w:rStyle w:val="Hipercze"/>
            <w:rFonts w:ascii="Times New Roman" w:eastAsia="Times New Roman" w:hAnsi="Times New Roman" w:cs="Times New Roman"/>
            <w:color w:val="0C7DBB"/>
            <w:sz w:val="22"/>
            <w:szCs w:val="22"/>
            <w:lang w:val="en-GB"/>
          </w:rPr>
          <w:t>https://doi.org/10.1016/j.measen.2021.100360</w:t>
        </w:r>
      </w:hyperlink>
      <w:r w:rsidR="00C037F4" w:rsidRPr="00111585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75612713" w14:textId="77777777" w:rsidR="00780E42" w:rsidRPr="00111585" w:rsidRDefault="00780E42" w:rsidP="00780E42"/>
    <w:p w14:paraId="0FB795BC" w14:textId="095A566F" w:rsidR="005A10FB" w:rsidRPr="00111585" w:rsidRDefault="00780E42" w:rsidP="00E74F7F">
      <w:pPr>
        <w:pStyle w:val="Nagwek2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  <w:lang w:val="en-GB"/>
        </w:rPr>
      </w:pPr>
      <w:r w:rsidRPr="001115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1. </w:t>
      </w:r>
      <w:r w:rsidR="005A10FB" w:rsidRPr="00111585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J.D. Fidelus</w:t>
      </w:r>
      <w:r w:rsidR="005A10FB" w:rsidRPr="00111585">
        <w:rPr>
          <w:rFonts w:ascii="Times New Roman" w:hAnsi="Times New Roman" w:cs="Times New Roman"/>
          <w:sz w:val="22"/>
          <w:szCs w:val="22"/>
        </w:rPr>
        <w:t xml:space="preserve">, </w:t>
      </w:r>
      <w:r w:rsidR="005A10FB" w:rsidRPr="00111585">
        <w:rPr>
          <w:rFonts w:ascii="Times New Roman" w:hAnsi="Times New Roman" w:cs="Times New Roman"/>
          <w:color w:val="auto"/>
          <w:sz w:val="22"/>
          <w:szCs w:val="22"/>
        </w:rPr>
        <w:t>W. Wiśniewski: „Pierwszy Polski modułowy/próżniowy komparator masy wspomagający przenoszenie i utrzymanie narodowego wzorca odniesienia masy 1 kg”, Pomiary w nauce i technice, pod red. Mariusza R. Rząsy, Studia i Monografie; Politechnika Opolska, 2019, z 514, s. 119-127.</w:t>
      </w:r>
    </w:p>
    <w:sectPr w:rsidR="005A10FB" w:rsidRPr="0011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2AE4706"/>
    <w:multiLevelType w:val="hybridMultilevel"/>
    <w:tmpl w:val="D9AE6F82"/>
    <w:lvl w:ilvl="0" w:tplc="645A6F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35CA"/>
    <w:multiLevelType w:val="hybridMultilevel"/>
    <w:tmpl w:val="7712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C8"/>
    <w:rsid w:val="0000488C"/>
    <w:rsid w:val="00010C10"/>
    <w:rsid w:val="00056C6D"/>
    <w:rsid w:val="000606C4"/>
    <w:rsid w:val="000A5204"/>
    <w:rsid w:val="000A5AAA"/>
    <w:rsid w:val="00107DA7"/>
    <w:rsid w:val="00110662"/>
    <w:rsid w:val="00111585"/>
    <w:rsid w:val="00111601"/>
    <w:rsid w:val="001240AC"/>
    <w:rsid w:val="00130C94"/>
    <w:rsid w:val="00187DE9"/>
    <w:rsid w:val="001908ED"/>
    <w:rsid w:val="001A17CA"/>
    <w:rsid w:val="001B7829"/>
    <w:rsid w:val="001D48E0"/>
    <w:rsid w:val="002031C8"/>
    <w:rsid w:val="0023464D"/>
    <w:rsid w:val="002835F9"/>
    <w:rsid w:val="002A19D0"/>
    <w:rsid w:val="002C41AD"/>
    <w:rsid w:val="002D400A"/>
    <w:rsid w:val="002E5107"/>
    <w:rsid w:val="002F46CE"/>
    <w:rsid w:val="002F60A0"/>
    <w:rsid w:val="00306630"/>
    <w:rsid w:val="003631CF"/>
    <w:rsid w:val="00365DDC"/>
    <w:rsid w:val="003B7F18"/>
    <w:rsid w:val="003D3EC2"/>
    <w:rsid w:val="003D762E"/>
    <w:rsid w:val="003F44D8"/>
    <w:rsid w:val="004101A0"/>
    <w:rsid w:val="004450BF"/>
    <w:rsid w:val="00460D2A"/>
    <w:rsid w:val="004B12F8"/>
    <w:rsid w:val="004C2820"/>
    <w:rsid w:val="004C7079"/>
    <w:rsid w:val="004E4217"/>
    <w:rsid w:val="004F1B8C"/>
    <w:rsid w:val="00510869"/>
    <w:rsid w:val="00522212"/>
    <w:rsid w:val="00535214"/>
    <w:rsid w:val="005419BB"/>
    <w:rsid w:val="005A10FB"/>
    <w:rsid w:val="005D56C0"/>
    <w:rsid w:val="005D5C5E"/>
    <w:rsid w:val="005E57DD"/>
    <w:rsid w:val="00655A7E"/>
    <w:rsid w:val="00696FED"/>
    <w:rsid w:val="006A4FED"/>
    <w:rsid w:val="006F364F"/>
    <w:rsid w:val="00724970"/>
    <w:rsid w:val="007421D8"/>
    <w:rsid w:val="007660C1"/>
    <w:rsid w:val="00780E42"/>
    <w:rsid w:val="00804FFC"/>
    <w:rsid w:val="008057FB"/>
    <w:rsid w:val="0080733F"/>
    <w:rsid w:val="00817332"/>
    <w:rsid w:val="0083518D"/>
    <w:rsid w:val="00845B4F"/>
    <w:rsid w:val="00862293"/>
    <w:rsid w:val="00881FC2"/>
    <w:rsid w:val="008D42DD"/>
    <w:rsid w:val="008F1CB6"/>
    <w:rsid w:val="00963780"/>
    <w:rsid w:val="00965236"/>
    <w:rsid w:val="00975D4A"/>
    <w:rsid w:val="00996128"/>
    <w:rsid w:val="00996C73"/>
    <w:rsid w:val="009976C3"/>
    <w:rsid w:val="009B49ED"/>
    <w:rsid w:val="009C57A2"/>
    <w:rsid w:val="009F49DC"/>
    <w:rsid w:val="00A335D6"/>
    <w:rsid w:val="00AB0FCC"/>
    <w:rsid w:val="00B01B96"/>
    <w:rsid w:val="00B13F2F"/>
    <w:rsid w:val="00B404BB"/>
    <w:rsid w:val="00B8382E"/>
    <w:rsid w:val="00BB678D"/>
    <w:rsid w:val="00BC7324"/>
    <w:rsid w:val="00C037F4"/>
    <w:rsid w:val="00C240CA"/>
    <w:rsid w:val="00C32ED5"/>
    <w:rsid w:val="00C4591A"/>
    <w:rsid w:val="00C46DB0"/>
    <w:rsid w:val="00C96655"/>
    <w:rsid w:val="00CB4467"/>
    <w:rsid w:val="00CC563F"/>
    <w:rsid w:val="00CD2BD2"/>
    <w:rsid w:val="00CF6A43"/>
    <w:rsid w:val="00D170C8"/>
    <w:rsid w:val="00D64CB6"/>
    <w:rsid w:val="00D850C9"/>
    <w:rsid w:val="00DC7978"/>
    <w:rsid w:val="00DD3B01"/>
    <w:rsid w:val="00E00976"/>
    <w:rsid w:val="00E31C9F"/>
    <w:rsid w:val="00E370AB"/>
    <w:rsid w:val="00E4074F"/>
    <w:rsid w:val="00E41F31"/>
    <w:rsid w:val="00E57C51"/>
    <w:rsid w:val="00E640CE"/>
    <w:rsid w:val="00E74F7F"/>
    <w:rsid w:val="00EE556B"/>
    <w:rsid w:val="00F04DEF"/>
    <w:rsid w:val="00F6059C"/>
    <w:rsid w:val="00F72D50"/>
    <w:rsid w:val="00F81BED"/>
    <w:rsid w:val="00F907D9"/>
    <w:rsid w:val="00FA78EE"/>
    <w:rsid w:val="00FC44AD"/>
    <w:rsid w:val="00FE167E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BB5C"/>
  <w15:chartTrackingRefBased/>
  <w15:docId w15:val="{47D90967-E5BC-4703-A3BE-0AE84AA1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7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FE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32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C73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muted">
    <w:name w:val="text-muted"/>
    <w:basedOn w:val="Domylnaczcionkaakapitu"/>
    <w:rsid w:val="00BC7324"/>
  </w:style>
  <w:style w:type="character" w:customStyle="1" w:styleId="markedcontent">
    <w:name w:val="markedcontent"/>
    <w:basedOn w:val="Domylnaczcionkaakapitu"/>
    <w:rsid w:val="009C57A2"/>
  </w:style>
  <w:style w:type="character" w:customStyle="1" w:styleId="Nagwek2Znak">
    <w:name w:val="Nagłówek 2 Znak"/>
    <w:basedOn w:val="Domylnaczcionkaakapitu"/>
    <w:link w:val="Nagwek2"/>
    <w:uiPriority w:val="9"/>
    <w:rsid w:val="00C037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s-article-title">
    <w:name w:val="js-article-title"/>
    <w:basedOn w:val="Domylnaczcionkaakapitu"/>
    <w:rsid w:val="00C037F4"/>
  </w:style>
  <w:style w:type="character" w:styleId="Nierozpoznanawzmianka">
    <w:name w:val="Unresolved Mention"/>
    <w:basedOn w:val="Domylnaczcionkaakapitu"/>
    <w:uiPriority w:val="99"/>
    <w:semiHidden/>
    <w:unhideWhenUsed/>
    <w:rsid w:val="00B01B96"/>
    <w:rPr>
      <w:color w:val="605E5C"/>
      <w:shd w:val="clear" w:color="auto" w:fill="E1DFDD"/>
    </w:rPr>
  </w:style>
  <w:style w:type="paragraph" w:customStyle="1" w:styleId="xmsonormal">
    <w:name w:val="xmsonormal"/>
    <w:basedOn w:val="Normalny"/>
    <w:rsid w:val="00F81BED"/>
    <w:pPr>
      <w:spacing w:after="0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uiPriority w:val="10"/>
    <w:qFormat/>
    <w:rsid w:val="00460D2A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60D2A"/>
    <w:rPr>
      <w:rFonts w:ascii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11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014/acta_imeko.v9i5.977" TargetMode="External"/><Relationship Id="rId13" Type="http://schemas.openxmlformats.org/officeDocument/2006/relationships/hyperlink" Target="http://yadda.icm.edu.pl/baztech/element/bwmeta1.element.baztech-f5020305-fea1-49dd-9ee8-c9dab154747c?q=edcc1ad5-39e8-4d2a-b0db-05d843c4bce2$5&amp;qt=IN_PAGE" TargetMode="External"/><Relationship Id="rId18" Type="http://schemas.openxmlformats.org/officeDocument/2006/relationships/hyperlink" Target="https://gum.gov.pl/pl/aktualnosci/3996,Glowny-Urzad-Miar-uczestnikiem-III-konferencji-IP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j.measen.2021.100360" TargetMode="External"/><Relationship Id="rId7" Type="http://schemas.openxmlformats.org/officeDocument/2006/relationships/hyperlink" Target="C://Users/JANUSZ~1.FID/AppData/Local/Temp/977-6557-1-PB.pdf" TargetMode="External"/><Relationship Id="rId12" Type="http://schemas.openxmlformats.org/officeDocument/2006/relationships/hyperlink" Target="https://www.gum.gov.pl/ftp/pdf/Biuletyn/Artykuly/2020_2/Metrologia_i_Probiernictwo_____Biuletyn_Glownego_Urzedu_Miar_vol__25__nr_2_2020_ss_19-26.pdf" TargetMode="External"/><Relationship Id="rId17" Type="http://schemas.openxmlformats.org/officeDocument/2006/relationships/hyperlink" Target="https://mkm2021.po.opole.pl/subpages/progr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km2021.po.opole.pl/subpages/program.html" TargetMode="External"/><Relationship Id="rId20" Type="http://schemas.openxmlformats.org/officeDocument/2006/relationships/hyperlink" Target="https://www.sciencedirect.com/science/journal/266591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21014/acta_imeko.v9i5.956" TargetMode="External"/><Relationship Id="rId11" Type="http://schemas.openxmlformats.org/officeDocument/2006/relationships/hyperlink" Target="https://www.cim2021.com/home.html" TargetMode="External"/><Relationship Id="rId5" Type="http://schemas.openxmlformats.org/officeDocument/2006/relationships/hyperlink" Target="C://Users/JANUSZ~1.FID/AppData/Local/Temp/956-6276-1-PB.pdf" TargetMode="External"/><Relationship Id="rId15" Type="http://schemas.openxmlformats.org/officeDocument/2006/relationships/hyperlink" Target="https://zenodo.org/record/47337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m2021.com/files/programmes/CIM2021-PapersAbstract-V1.pdf" TargetMode="External"/><Relationship Id="rId19" Type="http://schemas.openxmlformats.org/officeDocument/2006/relationships/hyperlink" Target="https://reader.elsevier.com/reader/sd/pii/S2665917421003238?token=7E1738296CF7D875EB502FB6773450C25778468E6840D5B4B0577079C3B98BE7A0FD1F8E993CC3444FEC780C54771C93&amp;originRegion=eu-west-1&amp;originCreation=20220214115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dda.icm.edu.pl/baztech/element/bwmeta1.element.baztech-63bb85f8-4cf0-491d-b96f-0759a7af0336?q=bwmeta1.element.baztech-b8241024-36ff-437a-b091-9cf0874aaaa9;0&amp;qt=CHILDREN-STATELESS" TargetMode="External"/><Relationship Id="rId14" Type="http://schemas.openxmlformats.org/officeDocument/2006/relationships/hyperlink" Target="https://zenodo.org/record/57471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Fidelus Janusz</dc:creator>
  <cp:keywords/>
  <dc:description/>
  <cp:lastModifiedBy>Fidelus Janusz</cp:lastModifiedBy>
  <cp:revision>78</cp:revision>
  <dcterms:created xsi:type="dcterms:W3CDTF">2022-02-14T13:59:00Z</dcterms:created>
  <dcterms:modified xsi:type="dcterms:W3CDTF">2022-02-14T14:55:00Z</dcterms:modified>
</cp:coreProperties>
</file>